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FAA5B" w14:textId="77777777" w:rsidR="000342DF" w:rsidRPr="00B0247E" w:rsidRDefault="003A27D2" w:rsidP="00D12763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noProof/>
          <w:color w:val="666666"/>
          <w:sz w:val="20"/>
          <w:szCs w:val="20"/>
          <w:lang w:eastAsia="fr-FR"/>
        </w:rPr>
      </w:pPr>
      <w:r w:rsidRPr="00B0247E">
        <w:rPr>
          <w:rFonts w:ascii="Arial Narrow" w:eastAsia="Times New Roman" w:hAnsi="Arial Narrow" w:cs="Times New Roman"/>
          <w:b/>
          <w:bCs/>
          <w:noProof/>
          <w:color w:val="666666"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AD7ACC" wp14:editId="224CBE07">
                <wp:simplePos x="0" y="0"/>
                <wp:positionH relativeFrom="column">
                  <wp:posOffset>-4445</wp:posOffset>
                </wp:positionH>
                <wp:positionV relativeFrom="paragraph">
                  <wp:posOffset>552450</wp:posOffset>
                </wp:positionV>
                <wp:extent cx="6633845" cy="0"/>
                <wp:effectExtent l="24130" t="1905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384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type w14:anchorId="76A03D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35pt;margin-top:43.5pt;width:522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4NPHwIAADwEAAAOAAAAZHJzL2Uyb0RvYy54bWysU8GO2jAQvVfqP1i+s0kgS9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" strokeweight="3pt"/>
            </w:pict>
          </mc:Fallback>
        </mc:AlternateContent>
      </w:r>
      <w:r w:rsidR="003F4B42" w:rsidRPr="00B0247E">
        <w:rPr>
          <w:rFonts w:ascii="Arial Narrow" w:hAnsi="Arial Narrow"/>
          <w:noProof/>
          <w:lang w:eastAsia="en-GB"/>
        </w:rPr>
        <w:drawing>
          <wp:inline distT="0" distB="0" distL="0" distR="0" wp14:anchorId="7522C4D1" wp14:editId="51E5818F">
            <wp:extent cx="1459064" cy="372794"/>
            <wp:effectExtent l="0" t="0" r="8255" b="8255"/>
            <wp:docPr id="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201" cy="382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724710BD" w14:textId="77777777" w:rsidR="000B4446" w:rsidRPr="00B0247E" w:rsidRDefault="00546F73" w:rsidP="00565552">
      <w:pPr>
        <w:shd w:val="clear" w:color="auto" w:fill="000000"/>
        <w:spacing w:after="60"/>
        <w:jc w:val="center"/>
        <w:rPr>
          <w:rFonts w:ascii="Arial Narrow" w:hAnsi="Arial Narrow" w:cs="Times New Roman"/>
          <w:b/>
          <w:bCs/>
          <w:sz w:val="32"/>
          <w:szCs w:val="32"/>
          <w:lang w:val="en-US"/>
        </w:rPr>
      </w:pPr>
      <w:r>
        <w:rPr>
          <w:rFonts w:ascii="Arial Narrow" w:hAnsi="Arial Narrow" w:cs="Times New Roman"/>
          <w:b/>
          <w:bCs/>
          <w:sz w:val="32"/>
          <w:szCs w:val="32"/>
          <w:lang w:val="en-US"/>
        </w:rPr>
        <w:t>NRC Sudan</w:t>
      </w:r>
      <w:r w:rsidR="00F45CFA" w:rsidRPr="00B0247E">
        <w:rPr>
          <w:rFonts w:ascii="Arial Narrow" w:hAnsi="Arial Narrow" w:cs="Times New Roman"/>
          <w:b/>
          <w:bCs/>
          <w:sz w:val="32"/>
          <w:szCs w:val="32"/>
          <w:lang w:val="en-US"/>
        </w:rPr>
        <w:t xml:space="preserve"> </w:t>
      </w:r>
    </w:p>
    <w:p w14:paraId="2B5A1EE5" w14:textId="5CEFFC57" w:rsidR="00D12763" w:rsidRPr="00B0247E" w:rsidRDefault="00D12763" w:rsidP="00565552">
      <w:pPr>
        <w:shd w:val="clear" w:color="auto" w:fill="000000"/>
        <w:spacing w:after="60"/>
        <w:jc w:val="center"/>
        <w:rPr>
          <w:rFonts w:ascii="Arial Narrow" w:hAnsi="Arial Narrow" w:cs="Times New Roman"/>
          <w:b/>
          <w:bCs/>
          <w:sz w:val="32"/>
          <w:szCs w:val="32"/>
          <w:lang w:val="en-US"/>
        </w:rPr>
      </w:pPr>
      <w:r w:rsidRPr="00B0247E">
        <w:rPr>
          <w:rFonts w:ascii="Arial Narrow" w:hAnsi="Arial Narrow" w:cs="Times New Roman"/>
          <w:b/>
          <w:bCs/>
          <w:sz w:val="32"/>
          <w:szCs w:val="32"/>
          <w:lang w:val="en-US"/>
        </w:rPr>
        <w:t>PREQUALIFICATION OF SUPPLIERS</w:t>
      </w:r>
      <w:r w:rsidR="00FC4F72" w:rsidRPr="00B0247E">
        <w:rPr>
          <w:rFonts w:ascii="Arial Narrow" w:hAnsi="Arial Narrow" w:cs="Times New Roman"/>
          <w:b/>
          <w:bCs/>
          <w:sz w:val="32"/>
          <w:szCs w:val="32"/>
          <w:lang w:val="en-US"/>
        </w:rPr>
        <w:t>/FRAMEWORK AGREMENTS</w:t>
      </w:r>
      <w:r w:rsidR="006C2811">
        <w:rPr>
          <w:rFonts w:ascii="Arial Narrow" w:hAnsi="Arial Narrow" w:cs="Times New Roman"/>
          <w:b/>
          <w:bCs/>
          <w:sz w:val="32"/>
          <w:szCs w:val="32"/>
          <w:lang w:val="en-US"/>
        </w:rPr>
        <w:t xml:space="preserve"> – 202</w:t>
      </w:r>
      <w:r w:rsidR="008C0812">
        <w:rPr>
          <w:rFonts w:ascii="Arial Narrow" w:hAnsi="Arial Narrow" w:cs="Times New Roman"/>
          <w:b/>
          <w:bCs/>
          <w:sz w:val="32"/>
          <w:szCs w:val="32"/>
          <w:lang w:val="en-US"/>
        </w:rPr>
        <w:t>2</w:t>
      </w:r>
      <w:r w:rsidR="006C2811">
        <w:rPr>
          <w:rFonts w:ascii="Arial Narrow" w:hAnsi="Arial Narrow" w:cs="Times New Roman"/>
          <w:b/>
          <w:bCs/>
          <w:sz w:val="32"/>
          <w:szCs w:val="32"/>
          <w:lang w:val="en-US"/>
        </w:rPr>
        <w:t>-2</w:t>
      </w:r>
      <w:r w:rsidR="008C0812">
        <w:rPr>
          <w:rFonts w:ascii="Arial Narrow" w:hAnsi="Arial Narrow" w:cs="Times New Roman"/>
          <w:b/>
          <w:bCs/>
          <w:sz w:val="32"/>
          <w:szCs w:val="32"/>
          <w:lang w:val="en-US"/>
        </w:rPr>
        <w:t>3</w:t>
      </w:r>
    </w:p>
    <w:p w14:paraId="3B5FF0F6" w14:textId="43E8C694" w:rsidR="00C5175E" w:rsidRPr="00B0247E" w:rsidRDefault="005C1AC3" w:rsidP="00EB4B64">
      <w:pPr>
        <w:shd w:val="clear" w:color="auto" w:fill="000000"/>
        <w:spacing w:after="120"/>
        <w:jc w:val="center"/>
        <w:rPr>
          <w:rFonts w:ascii="Arial Narrow" w:hAnsi="Arial Narrow" w:cs="Times New Roman"/>
          <w:b/>
          <w:bCs/>
          <w:sz w:val="32"/>
          <w:szCs w:val="32"/>
          <w:lang w:val="en-US"/>
        </w:rPr>
      </w:pPr>
      <w:r w:rsidRPr="00B0247E">
        <w:rPr>
          <w:rFonts w:ascii="Arial Narrow" w:hAnsi="Arial Narrow" w:cs="Times New Roman"/>
          <w:b/>
          <w:bCs/>
          <w:sz w:val="32"/>
          <w:szCs w:val="32"/>
          <w:lang w:val="en-US"/>
        </w:rPr>
        <w:t>N</w:t>
      </w:r>
      <w:r w:rsidR="00EE7E66" w:rsidRPr="00B0247E">
        <w:rPr>
          <w:rFonts w:ascii="Arial Narrow" w:hAnsi="Arial Narrow" w:cs="Times New Roman"/>
          <w:b/>
          <w:bCs/>
          <w:sz w:val="32"/>
          <w:szCs w:val="32"/>
          <w:lang w:val="en-US"/>
        </w:rPr>
        <w:t>°: 00</w:t>
      </w:r>
      <w:r w:rsidR="00FE1C87">
        <w:rPr>
          <w:rFonts w:ascii="Arial Narrow" w:hAnsi="Arial Narrow" w:cs="Times New Roman"/>
          <w:b/>
          <w:bCs/>
          <w:sz w:val="32"/>
          <w:szCs w:val="32"/>
          <w:lang w:val="en-US"/>
        </w:rPr>
        <w:t>3</w:t>
      </w:r>
      <w:r w:rsidR="00F64F73" w:rsidRPr="00B0247E">
        <w:rPr>
          <w:rFonts w:ascii="Arial Narrow" w:hAnsi="Arial Narrow" w:cs="Times New Roman"/>
          <w:b/>
          <w:bCs/>
          <w:sz w:val="32"/>
          <w:szCs w:val="32"/>
          <w:lang w:val="en-US"/>
        </w:rPr>
        <w:t xml:space="preserve"> </w:t>
      </w:r>
      <w:r w:rsidR="00F45CFA" w:rsidRPr="00B0247E">
        <w:rPr>
          <w:rFonts w:ascii="Arial Narrow" w:hAnsi="Arial Narrow" w:cs="Times New Roman"/>
          <w:b/>
          <w:bCs/>
          <w:sz w:val="32"/>
          <w:szCs w:val="32"/>
          <w:lang w:val="en-US"/>
        </w:rPr>
        <w:t>/NRC–</w:t>
      </w:r>
      <w:r w:rsidR="00D12763" w:rsidRPr="00B0247E">
        <w:rPr>
          <w:rFonts w:ascii="Arial Narrow" w:hAnsi="Arial Narrow" w:cs="Times New Roman"/>
          <w:b/>
          <w:bCs/>
          <w:sz w:val="32"/>
          <w:szCs w:val="32"/>
          <w:lang w:val="en-US"/>
        </w:rPr>
        <w:t>NOT</w:t>
      </w:r>
      <w:r w:rsidR="006C2811">
        <w:rPr>
          <w:rFonts w:ascii="Arial Narrow" w:hAnsi="Arial Narrow" w:cs="Times New Roman"/>
          <w:b/>
          <w:bCs/>
          <w:sz w:val="32"/>
          <w:szCs w:val="32"/>
          <w:lang w:val="en-US"/>
        </w:rPr>
        <w:t>/SD/2022</w:t>
      </w:r>
    </w:p>
    <w:p w14:paraId="1221102D" w14:textId="77777777" w:rsidR="00F47D4D" w:rsidRDefault="00F47D4D" w:rsidP="00F47D4D">
      <w:pPr>
        <w:spacing w:after="120"/>
        <w:jc w:val="center"/>
        <w:rPr>
          <w:rFonts w:ascii="Arial Narrow" w:hAnsi="Arial Narrow" w:cs="Times New Roman"/>
          <w:b/>
          <w:bCs/>
          <w:sz w:val="32"/>
          <w:szCs w:val="32"/>
          <w:u w:val="single"/>
        </w:rPr>
      </w:pPr>
    </w:p>
    <w:p w14:paraId="1918CD93" w14:textId="03018A81" w:rsidR="008E3032" w:rsidRPr="00F47D4D" w:rsidRDefault="00692DA3" w:rsidP="00F47D4D">
      <w:pPr>
        <w:spacing w:after="120"/>
        <w:jc w:val="center"/>
        <w:rPr>
          <w:rFonts w:ascii="Arial Narrow" w:hAnsi="Arial Narrow" w:cs="Times New Roman"/>
          <w:b/>
          <w:bCs/>
          <w:sz w:val="32"/>
          <w:szCs w:val="32"/>
          <w:u w:val="single"/>
        </w:rPr>
      </w:pPr>
      <w:r>
        <w:rPr>
          <w:rFonts w:ascii="Arial Narrow" w:hAnsi="Arial Narrow" w:cs="Times New Roman"/>
          <w:b/>
          <w:bCs/>
          <w:sz w:val="32"/>
          <w:szCs w:val="32"/>
          <w:u w:val="single"/>
        </w:rPr>
        <w:t xml:space="preserve">Call for </w:t>
      </w:r>
      <w:r w:rsidR="00F47D4D" w:rsidRPr="00F47D4D">
        <w:rPr>
          <w:rFonts w:ascii="Arial Narrow" w:hAnsi="Arial Narrow" w:cs="Times New Roman"/>
          <w:b/>
          <w:bCs/>
          <w:sz w:val="32"/>
          <w:szCs w:val="32"/>
          <w:u w:val="single"/>
        </w:rPr>
        <w:t xml:space="preserve">Graphic Designers </w:t>
      </w:r>
    </w:p>
    <w:p w14:paraId="17E91181" w14:textId="4E3A2B35" w:rsidR="008E3032" w:rsidRPr="000153F2" w:rsidRDefault="000153F2" w:rsidP="00E82755">
      <w:pPr>
        <w:spacing w:after="120"/>
        <w:jc w:val="both"/>
        <w:rPr>
          <w:rFonts w:ascii="Arial Narrow" w:hAnsi="Arial Narrow" w:cs="Times New Roman"/>
          <w:b/>
          <w:bCs/>
          <w:sz w:val="20"/>
          <w:szCs w:val="20"/>
          <w:u w:val="single"/>
        </w:rPr>
      </w:pPr>
      <w:r w:rsidRPr="000153F2">
        <w:rPr>
          <w:rFonts w:ascii="Arial Narrow" w:hAnsi="Arial Narrow" w:cs="Times New Roman"/>
          <w:b/>
          <w:bCs/>
          <w:sz w:val="20"/>
          <w:szCs w:val="20"/>
          <w:u w:val="single"/>
        </w:rPr>
        <w:t>Brief</w:t>
      </w:r>
      <w:r>
        <w:rPr>
          <w:rFonts w:ascii="Arial Narrow" w:hAnsi="Arial Narrow" w:cs="Times New Roman"/>
          <w:b/>
          <w:bCs/>
          <w:sz w:val="20"/>
          <w:szCs w:val="20"/>
          <w:u w:val="single"/>
        </w:rPr>
        <w:t xml:space="preserve"> about NRC</w:t>
      </w:r>
      <w:r w:rsidRPr="000153F2">
        <w:rPr>
          <w:rFonts w:ascii="Arial Narrow" w:hAnsi="Arial Narrow" w:cs="Times New Roman"/>
          <w:b/>
          <w:bCs/>
          <w:sz w:val="20"/>
          <w:szCs w:val="20"/>
          <w:u w:val="single"/>
        </w:rPr>
        <w:t xml:space="preserve">: </w:t>
      </w:r>
    </w:p>
    <w:p w14:paraId="6AABE8ED" w14:textId="679345C9" w:rsidR="007A7DA4" w:rsidRPr="003073E1" w:rsidRDefault="00F64800" w:rsidP="00E82755">
      <w:pPr>
        <w:spacing w:after="120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3073E1">
        <w:rPr>
          <w:rFonts w:ascii="Arial Narrow" w:hAnsi="Arial Narrow" w:cs="Times New Roman"/>
          <w:sz w:val="20"/>
          <w:szCs w:val="20"/>
        </w:rPr>
        <w:t xml:space="preserve">The Norwegian Refugee Council (NRC) is a non-governmental, humanitarian organization with 60 years of experience in helping to create a safer and more dignified life for refugees and internally displaced people. NRC advocates for the rights and </w:t>
      </w:r>
      <w:proofErr w:type="gramStart"/>
      <w:r w:rsidRPr="003073E1">
        <w:rPr>
          <w:rFonts w:ascii="Arial Narrow" w:hAnsi="Arial Narrow" w:cs="Times New Roman"/>
          <w:sz w:val="20"/>
          <w:szCs w:val="20"/>
        </w:rPr>
        <w:t>provides assistance</w:t>
      </w:r>
      <w:proofErr w:type="gramEnd"/>
      <w:r w:rsidRPr="003073E1">
        <w:rPr>
          <w:rFonts w:ascii="Arial Narrow" w:hAnsi="Arial Narrow" w:cs="Times New Roman"/>
          <w:sz w:val="20"/>
          <w:szCs w:val="20"/>
        </w:rPr>
        <w:t>, protection and durable solutions to refugees and internally displaced persons worldwide.</w:t>
      </w:r>
    </w:p>
    <w:p w14:paraId="6013CAF3" w14:textId="77777777" w:rsidR="00F64800" w:rsidRPr="003073E1" w:rsidRDefault="00F64800" w:rsidP="00E82755">
      <w:pPr>
        <w:spacing w:after="120"/>
        <w:jc w:val="both"/>
        <w:rPr>
          <w:rFonts w:ascii="Arial Narrow" w:hAnsi="Arial Narrow" w:cs="Times New Roman"/>
          <w:sz w:val="20"/>
          <w:szCs w:val="20"/>
        </w:rPr>
      </w:pPr>
      <w:r w:rsidRPr="003073E1">
        <w:rPr>
          <w:rFonts w:ascii="Arial Narrow" w:hAnsi="Arial Narrow" w:cs="Times New Roman"/>
          <w:sz w:val="20"/>
          <w:szCs w:val="20"/>
        </w:rPr>
        <w:t>NRC has been operatin</w:t>
      </w:r>
      <w:r w:rsidR="00546F73" w:rsidRPr="003073E1">
        <w:rPr>
          <w:rFonts w:ascii="Arial Narrow" w:hAnsi="Arial Narrow" w:cs="Times New Roman"/>
          <w:sz w:val="20"/>
          <w:szCs w:val="20"/>
        </w:rPr>
        <w:t>g in Sudan since early 2020</w:t>
      </w:r>
      <w:r w:rsidR="00390EAC" w:rsidRPr="003073E1">
        <w:rPr>
          <w:rFonts w:ascii="Arial Narrow" w:hAnsi="Arial Narrow" w:cs="Times New Roman"/>
          <w:sz w:val="20"/>
          <w:szCs w:val="20"/>
        </w:rPr>
        <w:t xml:space="preserve"> </w:t>
      </w:r>
      <w:proofErr w:type="gramStart"/>
      <w:r w:rsidR="002828FF" w:rsidRPr="003073E1">
        <w:rPr>
          <w:rFonts w:ascii="Arial Narrow" w:hAnsi="Arial Narrow" w:cs="Times New Roman"/>
          <w:sz w:val="20"/>
          <w:szCs w:val="20"/>
        </w:rPr>
        <w:t>providing assistance</w:t>
      </w:r>
      <w:proofErr w:type="gramEnd"/>
      <w:r w:rsidR="002828FF" w:rsidRPr="003073E1">
        <w:rPr>
          <w:rFonts w:ascii="Arial Narrow" w:hAnsi="Arial Narrow" w:cs="Times New Roman"/>
          <w:sz w:val="20"/>
          <w:szCs w:val="20"/>
        </w:rPr>
        <w:t xml:space="preserve"> with </w:t>
      </w:r>
      <w:r w:rsidR="000323B7" w:rsidRPr="003073E1">
        <w:rPr>
          <w:rFonts w:ascii="Arial Narrow" w:hAnsi="Arial Narrow" w:cs="Times New Roman"/>
          <w:sz w:val="20"/>
          <w:szCs w:val="20"/>
        </w:rPr>
        <w:t>Emergency s</w:t>
      </w:r>
      <w:r w:rsidRPr="003073E1">
        <w:rPr>
          <w:rFonts w:ascii="Arial Narrow" w:hAnsi="Arial Narrow" w:cs="Times New Roman"/>
          <w:sz w:val="20"/>
          <w:szCs w:val="20"/>
        </w:rPr>
        <w:t xml:space="preserve">helter, </w:t>
      </w:r>
      <w:r w:rsidR="00390EAC" w:rsidRPr="003073E1">
        <w:rPr>
          <w:rFonts w:ascii="Arial Narrow" w:hAnsi="Arial Narrow" w:cs="Times New Roman"/>
          <w:sz w:val="20"/>
          <w:szCs w:val="20"/>
        </w:rPr>
        <w:t>Livelihoods and Food S</w:t>
      </w:r>
      <w:r w:rsidR="000323B7" w:rsidRPr="003073E1">
        <w:rPr>
          <w:rFonts w:ascii="Arial Narrow" w:hAnsi="Arial Narrow" w:cs="Times New Roman"/>
          <w:sz w:val="20"/>
          <w:szCs w:val="20"/>
        </w:rPr>
        <w:t>ecurity, W</w:t>
      </w:r>
      <w:r w:rsidRPr="003073E1">
        <w:rPr>
          <w:rFonts w:ascii="Arial Narrow" w:hAnsi="Arial Narrow" w:cs="Times New Roman"/>
          <w:sz w:val="20"/>
          <w:szCs w:val="20"/>
        </w:rPr>
        <w:t xml:space="preserve">ater, </w:t>
      </w:r>
      <w:r w:rsidR="00B16D64" w:rsidRPr="003073E1">
        <w:rPr>
          <w:rFonts w:ascii="Arial Narrow" w:hAnsi="Arial Narrow" w:cs="Times New Roman"/>
          <w:sz w:val="20"/>
          <w:szCs w:val="20"/>
        </w:rPr>
        <w:t>sanitation</w:t>
      </w:r>
      <w:r w:rsidRPr="003073E1">
        <w:rPr>
          <w:rFonts w:ascii="Arial Narrow" w:hAnsi="Arial Narrow" w:cs="Times New Roman"/>
          <w:sz w:val="20"/>
          <w:szCs w:val="20"/>
        </w:rPr>
        <w:t xml:space="preserve"> and hygiene sectors</w:t>
      </w:r>
      <w:r w:rsidR="00390EAC" w:rsidRPr="003073E1">
        <w:rPr>
          <w:rFonts w:ascii="Arial Narrow" w:hAnsi="Arial Narrow" w:cs="Times New Roman"/>
          <w:sz w:val="20"/>
          <w:szCs w:val="20"/>
        </w:rPr>
        <w:t>, Information and Legal Counselling and Education.</w:t>
      </w:r>
    </w:p>
    <w:p w14:paraId="725DB9F8" w14:textId="557066C4" w:rsidR="00D12763" w:rsidRPr="007314D9" w:rsidRDefault="00546F73" w:rsidP="00D12763">
      <w:pPr>
        <w:tabs>
          <w:tab w:val="left" w:pos="5245"/>
        </w:tabs>
        <w:spacing w:before="100" w:beforeAutospacing="1" w:line="360" w:lineRule="auto"/>
        <w:rPr>
          <w:rFonts w:ascii="Arial Narrow" w:hAnsi="Arial Narrow" w:cs="Times New Roman"/>
          <w:b/>
          <w:sz w:val="20"/>
          <w:szCs w:val="20"/>
        </w:rPr>
      </w:pPr>
      <w:r w:rsidRPr="003073E1">
        <w:rPr>
          <w:rFonts w:ascii="Arial Narrow" w:hAnsi="Arial Narrow" w:cs="Times New Roman"/>
          <w:b/>
          <w:sz w:val="20"/>
          <w:szCs w:val="20"/>
        </w:rPr>
        <w:t>NRC- Sudan</w:t>
      </w:r>
      <w:r w:rsidR="00C7708F" w:rsidRPr="003073E1">
        <w:rPr>
          <w:rFonts w:ascii="Arial Narrow" w:hAnsi="Arial Narrow" w:cs="Times New Roman"/>
          <w:b/>
          <w:sz w:val="20"/>
          <w:szCs w:val="20"/>
        </w:rPr>
        <w:t xml:space="preserve"> </w:t>
      </w:r>
      <w:r w:rsidR="00D12763" w:rsidRPr="003073E1">
        <w:rPr>
          <w:rFonts w:ascii="Arial Narrow" w:hAnsi="Arial Narrow" w:cs="Times New Roman"/>
          <w:b/>
          <w:sz w:val="20"/>
          <w:szCs w:val="20"/>
        </w:rPr>
        <w:t xml:space="preserve">invites interested and eligible entities to submit their application for the purpose of </w:t>
      </w:r>
      <w:r w:rsidR="009363D0" w:rsidRPr="003073E1">
        <w:rPr>
          <w:rFonts w:ascii="Arial Narrow" w:hAnsi="Arial Narrow" w:cs="Times New Roman"/>
          <w:b/>
          <w:sz w:val="20"/>
          <w:szCs w:val="20"/>
        </w:rPr>
        <w:t xml:space="preserve">establishing </w:t>
      </w:r>
      <w:r w:rsidR="0016021A">
        <w:rPr>
          <w:rFonts w:ascii="Arial Narrow" w:hAnsi="Arial Narrow" w:cs="Times New Roman"/>
          <w:b/>
          <w:sz w:val="20"/>
          <w:szCs w:val="20"/>
        </w:rPr>
        <w:t>long term</w:t>
      </w:r>
      <w:r w:rsidR="009363D0" w:rsidRPr="003073E1">
        <w:rPr>
          <w:rFonts w:ascii="Arial Narrow" w:hAnsi="Arial Narrow" w:cs="Times New Roman"/>
          <w:b/>
          <w:sz w:val="20"/>
          <w:szCs w:val="20"/>
        </w:rPr>
        <w:t xml:space="preserve"> agreements and P</w:t>
      </w:r>
      <w:r w:rsidR="00D12763" w:rsidRPr="003073E1">
        <w:rPr>
          <w:rFonts w:ascii="Arial Narrow" w:hAnsi="Arial Narrow" w:cs="Times New Roman"/>
          <w:b/>
          <w:sz w:val="20"/>
          <w:szCs w:val="20"/>
        </w:rPr>
        <w:t>requalification fo</w:t>
      </w:r>
      <w:r w:rsidR="00FC4F72" w:rsidRPr="003073E1">
        <w:rPr>
          <w:rFonts w:ascii="Arial Narrow" w:hAnsi="Arial Narrow" w:cs="Times New Roman"/>
          <w:b/>
          <w:sz w:val="20"/>
          <w:szCs w:val="20"/>
        </w:rPr>
        <w:t xml:space="preserve">r the following category numbers </w:t>
      </w:r>
      <w:r w:rsidR="00D12763" w:rsidRPr="007314D9">
        <w:rPr>
          <w:rFonts w:ascii="Arial Narrow" w:hAnsi="Arial Narrow" w:cs="Times New Roman"/>
          <w:b/>
          <w:sz w:val="20"/>
          <w:szCs w:val="20"/>
        </w:rPr>
        <w:t xml:space="preserve">and corresponding description </w:t>
      </w:r>
      <w:r w:rsidR="005F7E7B">
        <w:rPr>
          <w:rFonts w:ascii="Arial Narrow" w:hAnsi="Arial Narrow" w:cs="Times New Roman"/>
          <w:b/>
          <w:sz w:val="20"/>
          <w:szCs w:val="20"/>
        </w:rPr>
        <w:t xml:space="preserve">of </w:t>
      </w:r>
      <w:r w:rsidR="00D12763" w:rsidRPr="007314D9">
        <w:rPr>
          <w:rFonts w:ascii="Arial Narrow" w:hAnsi="Arial Narrow" w:cs="Times New Roman"/>
          <w:b/>
          <w:sz w:val="20"/>
          <w:szCs w:val="20"/>
        </w:rPr>
        <w:t>services</w:t>
      </w:r>
      <w:r w:rsidR="003278D6" w:rsidRPr="007314D9">
        <w:rPr>
          <w:rFonts w:ascii="Arial Narrow" w:hAnsi="Arial Narrow" w:cs="Times New Roman"/>
          <w:b/>
          <w:sz w:val="20"/>
          <w:szCs w:val="20"/>
        </w:rPr>
        <w:t xml:space="preserve"> for the year</w:t>
      </w:r>
      <w:r w:rsidR="00D0391D" w:rsidRPr="007314D9">
        <w:rPr>
          <w:rFonts w:ascii="Arial Narrow" w:hAnsi="Arial Narrow" w:cs="Times New Roman"/>
          <w:b/>
          <w:sz w:val="20"/>
          <w:szCs w:val="20"/>
        </w:rPr>
        <w:t xml:space="preserve"> 2022</w:t>
      </w:r>
      <w:r w:rsidR="008A04C4" w:rsidRPr="007314D9">
        <w:rPr>
          <w:rFonts w:ascii="Arial Narrow" w:hAnsi="Arial Narrow" w:cs="Times New Roman"/>
          <w:b/>
          <w:sz w:val="20"/>
          <w:szCs w:val="20"/>
        </w:rPr>
        <w:t>/23</w:t>
      </w:r>
    </w:p>
    <w:tbl>
      <w:tblPr>
        <w:tblW w:w="10255" w:type="dxa"/>
        <w:tblLook w:val="04A0" w:firstRow="1" w:lastRow="0" w:firstColumn="1" w:lastColumn="0" w:noHBand="0" w:noVBand="1"/>
      </w:tblPr>
      <w:tblGrid>
        <w:gridCol w:w="2018"/>
        <w:gridCol w:w="8237"/>
      </w:tblGrid>
      <w:tr w:rsidR="00D12763" w:rsidRPr="007314D9" w14:paraId="7245BD87" w14:textId="77777777" w:rsidTr="00B02D22">
        <w:trPr>
          <w:trHeight w:val="352"/>
        </w:trPr>
        <w:tc>
          <w:tcPr>
            <w:tcW w:w="10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5C4D" w14:textId="3E350DC7" w:rsidR="00D12763" w:rsidRPr="007314D9" w:rsidRDefault="00926909" w:rsidP="00765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314D9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FRAMEWORK AGREEMENTS AND </w:t>
            </w:r>
            <w:r w:rsidR="006C2811" w:rsidRPr="007314D9">
              <w:rPr>
                <w:rFonts w:ascii="Arial Narrow" w:eastAsia="Times New Roman" w:hAnsi="Arial Narrow" w:cs="Calibri"/>
                <w:b/>
                <w:bCs/>
                <w:color w:val="000000"/>
              </w:rPr>
              <w:t>SUPPLIER PREQUALIFICATION 202</w:t>
            </w:r>
            <w:r w:rsidR="008C0812">
              <w:rPr>
                <w:rFonts w:ascii="Arial Narrow" w:eastAsia="Times New Roman" w:hAnsi="Arial Narrow" w:cs="Calibri"/>
                <w:b/>
                <w:bCs/>
                <w:color w:val="000000"/>
              </w:rPr>
              <w:t>2</w:t>
            </w:r>
            <w:r w:rsidR="008A04C4" w:rsidRPr="007314D9">
              <w:rPr>
                <w:rFonts w:ascii="Arial Narrow" w:eastAsia="Times New Roman" w:hAnsi="Arial Narrow" w:cs="Calibri"/>
                <w:b/>
                <w:bCs/>
                <w:color w:val="000000"/>
              </w:rPr>
              <w:t>/23</w:t>
            </w:r>
          </w:p>
        </w:tc>
      </w:tr>
      <w:tr w:rsidR="00D12763" w:rsidRPr="00B0247E" w14:paraId="0559ECA2" w14:textId="77777777" w:rsidTr="00B02D22">
        <w:trPr>
          <w:trHeight w:val="352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6F321520" w14:textId="77777777" w:rsidR="00D12763" w:rsidRPr="00B0247E" w:rsidRDefault="00D12763" w:rsidP="00765C9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B0247E">
              <w:rPr>
                <w:rFonts w:ascii="Arial Narrow" w:eastAsia="Times New Roman" w:hAnsi="Arial Narrow" w:cs="Calibri"/>
                <w:b/>
                <w:bCs/>
                <w:color w:val="000000"/>
              </w:rPr>
              <w:t>Category</w:t>
            </w:r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6F615DD7" w14:textId="77777777" w:rsidR="00D12763" w:rsidRPr="00B0247E" w:rsidRDefault="00D12763" w:rsidP="00765C9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B0247E">
              <w:rPr>
                <w:rFonts w:ascii="Arial Narrow" w:eastAsia="Times New Roman" w:hAnsi="Arial Narrow" w:cs="Calibri"/>
                <w:b/>
                <w:bCs/>
                <w:color w:val="000000"/>
              </w:rPr>
              <w:t>Description</w:t>
            </w:r>
          </w:p>
        </w:tc>
      </w:tr>
      <w:tr w:rsidR="00D12763" w:rsidRPr="003E359D" w14:paraId="24DF41A7" w14:textId="77777777" w:rsidTr="0016021A">
        <w:trPr>
          <w:trHeight w:val="352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4F6A" w14:textId="0469536D" w:rsidR="00D12763" w:rsidRDefault="00546F73" w:rsidP="00765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NRC-SD/2022</w:t>
            </w:r>
            <w:r w:rsidR="00D12763" w:rsidRPr="00B0247E">
              <w:rPr>
                <w:rFonts w:ascii="Arial Narrow" w:eastAsia="Times New Roman" w:hAnsi="Arial Narrow" w:cs="Calibri"/>
                <w:color w:val="000000"/>
              </w:rPr>
              <w:t>/</w:t>
            </w:r>
            <w:r w:rsidR="004E70B2">
              <w:rPr>
                <w:rFonts w:ascii="Arial Narrow" w:eastAsia="Times New Roman" w:hAnsi="Arial Narrow" w:cs="Calibri"/>
                <w:color w:val="000000"/>
              </w:rPr>
              <w:t>37</w:t>
            </w:r>
          </w:p>
          <w:p w14:paraId="1E33A806" w14:textId="7B48A169" w:rsidR="007F2BE5" w:rsidRPr="00B0247E" w:rsidRDefault="007F2BE5" w:rsidP="00765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19E36" w14:textId="478BFF3E" w:rsidR="00D12763" w:rsidRPr="007314D9" w:rsidRDefault="00D81F68" w:rsidP="00832C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Graphic designing</w:t>
            </w:r>
            <w:r w:rsidR="00832C7C">
              <w:rPr>
                <w:rFonts w:ascii="Arial Narrow" w:eastAsia="Times New Roman" w:hAnsi="Arial Narrow" w:cs="Calibri"/>
                <w:color w:val="000000"/>
              </w:rPr>
              <w:t xml:space="preserve"> (</w:t>
            </w:r>
            <w:r w:rsidR="003E359D">
              <w:rPr>
                <w:rFonts w:ascii="Arial Narrow" w:eastAsia="Times New Roman" w:hAnsi="Arial Narrow" w:cs="Calibri"/>
                <w:color w:val="000000"/>
              </w:rPr>
              <w:t>NRC is looking for a graphic designer</w:t>
            </w:r>
            <w:r w:rsidR="0094131D">
              <w:rPr>
                <w:rFonts w:ascii="Arial Narrow" w:eastAsia="Times New Roman" w:hAnsi="Arial Narrow" w:cs="Calibri"/>
                <w:color w:val="000000"/>
              </w:rPr>
              <w:t xml:space="preserve">/ entity to </w:t>
            </w:r>
            <w:r w:rsidR="002051F8">
              <w:rPr>
                <w:rFonts w:ascii="Arial Narrow" w:eastAsia="Times New Roman" w:hAnsi="Arial Narrow" w:cs="Calibri"/>
                <w:color w:val="000000"/>
              </w:rPr>
              <w:t>transform</w:t>
            </w:r>
            <w:r w:rsidR="00832C7C" w:rsidRPr="00832C7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r w:rsidR="00C85575">
              <w:rPr>
                <w:rFonts w:ascii="Arial Narrow" w:eastAsia="Times New Roman" w:hAnsi="Arial Narrow" w:cs="Calibri"/>
                <w:color w:val="000000"/>
              </w:rPr>
              <w:t xml:space="preserve">ideas into </w:t>
            </w:r>
            <w:r w:rsidR="00832C7C" w:rsidRPr="00832C7C">
              <w:rPr>
                <w:rFonts w:ascii="Arial Narrow" w:eastAsia="Times New Roman" w:hAnsi="Arial Narrow" w:cs="Calibri"/>
                <w:color w:val="000000"/>
              </w:rPr>
              <w:t xml:space="preserve">visual communication </w:t>
            </w:r>
            <w:r w:rsidR="00C85575">
              <w:rPr>
                <w:rFonts w:ascii="Arial Narrow" w:eastAsia="Times New Roman" w:hAnsi="Arial Narrow" w:cs="Calibri"/>
                <w:color w:val="000000"/>
              </w:rPr>
              <w:t>which</w:t>
            </w:r>
            <w:r w:rsidR="00832C7C" w:rsidRPr="00832C7C">
              <w:rPr>
                <w:rFonts w:ascii="Arial Narrow" w:eastAsia="Times New Roman" w:hAnsi="Arial Narrow" w:cs="Calibri"/>
                <w:color w:val="000000"/>
              </w:rPr>
              <w:t xml:space="preserve"> combines images,</w:t>
            </w:r>
            <w:r w:rsidR="00C85575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r w:rsidR="00716C32">
              <w:rPr>
                <w:rFonts w:ascii="Arial Narrow" w:eastAsia="Times New Roman" w:hAnsi="Arial Narrow" w:cs="Calibri"/>
                <w:color w:val="000000"/>
              </w:rPr>
              <w:t xml:space="preserve">illustrations, </w:t>
            </w:r>
            <w:r w:rsidR="00832C7C" w:rsidRPr="00832C7C">
              <w:rPr>
                <w:rFonts w:ascii="Arial Narrow" w:eastAsia="Times New Roman" w:hAnsi="Arial Narrow" w:cs="Calibri"/>
                <w:color w:val="000000"/>
              </w:rPr>
              <w:t>words</w:t>
            </w:r>
            <w:r w:rsidR="00716C32">
              <w:rPr>
                <w:rFonts w:ascii="Arial Narrow" w:eastAsia="Times New Roman" w:hAnsi="Arial Narrow" w:cs="Calibri"/>
                <w:color w:val="000000"/>
              </w:rPr>
              <w:t xml:space="preserve">, </w:t>
            </w:r>
            <w:r w:rsidR="008B4B2F">
              <w:rPr>
                <w:rFonts w:ascii="Arial Narrow" w:eastAsia="Times New Roman" w:hAnsi="Arial Narrow" w:cs="Calibri"/>
                <w:color w:val="000000"/>
              </w:rPr>
              <w:t>or any other visual representation</w:t>
            </w:r>
            <w:r w:rsidR="00C85575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r w:rsidR="00832C7C" w:rsidRPr="00832C7C">
              <w:rPr>
                <w:rFonts w:ascii="Arial Narrow" w:eastAsia="Times New Roman" w:hAnsi="Arial Narrow" w:cs="Calibri"/>
                <w:color w:val="000000"/>
              </w:rPr>
              <w:t>to convey information to an audience</w:t>
            </w:r>
            <w:r w:rsidR="008B4B2F">
              <w:rPr>
                <w:rFonts w:ascii="Arial Narrow" w:eastAsia="Times New Roman" w:hAnsi="Arial Narrow" w:cs="Calibri"/>
                <w:color w:val="000000"/>
              </w:rPr>
              <w:t>.)</w:t>
            </w:r>
            <w:r w:rsidR="00723C74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</w:p>
        </w:tc>
      </w:tr>
    </w:tbl>
    <w:p w14:paraId="7CEE5FB8" w14:textId="77777777" w:rsidR="001B1BBF" w:rsidRDefault="001B1BBF" w:rsidP="001B1BBF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en-US"/>
        </w:rPr>
      </w:pPr>
    </w:p>
    <w:p w14:paraId="6FC075BA" w14:textId="77777777" w:rsidR="00466AAF" w:rsidRDefault="00466AAF" w:rsidP="00466A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u w:val="single"/>
          <w:lang w:val="en-US"/>
        </w:rPr>
      </w:pPr>
      <w:r w:rsidRPr="00466AAF">
        <w:rPr>
          <w:rFonts w:ascii="Arial Narrow" w:hAnsi="Arial Narrow"/>
          <w:b/>
          <w:bCs/>
          <w:u w:val="single"/>
          <w:lang w:val="en-US"/>
        </w:rPr>
        <w:t>Terms of Reference (</w:t>
      </w:r>
      <w:proofErr w:type="spellStart"/>
      <w:r w:rsidRPr="00466AAF">
        <w:rPr>
          <w:rFonts w:ascii="Arial Narrow" w:hAnsi="Arial Narrow"/>
          <w:b/>
          <w:bCs/>
          <w:u w:val="single"/>
          <w:lang w:val="en-US"/>
        </w:rPr>
        <w:t>ToR</w:t>
      </w:r>
      <w:proofErr w:type="spellEnd"/>
      <w:r w:rsidRPr="00466AAF">
        <w:rPr>
          <w:rFonts w:ascii="Arial Narrow" w:hAnsi="Arial Narrow"/>
          <w:b/>
          <w:bCs/>
          <w:u w:val="single"/>
          <w:lang w:val="en-US"/>
        </w:rPr>
        <w:t>) - GRAPHIC DESIGNER</w:t>
      </w:r>
    </w:p>
    <w:p w14:paraId="13F488D3" w14:textId="77777777" w:rsidR="00466AAF" w:rsidRPr="00466AAF" w:rsidRDefault="00466AAF" w:rsidP="00466A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u w:val="single"/>
          <w:lang w:val="en-US"/>
        </w:rPr>
      </w:pPr>
    </w:p>
    <w:p w14:paraId="3D140F40" w14:textId="1F664836" w:rsidR="00466AAF" w:rsidRPr="00516934" w:rsidRDefault="00466AAF" w:rsidP="0051693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lang w:val="en-US"/>
        </w:rPr>
      </w:pPr>
      <w:r w:rsidRPr="00466AAF">
        <w:rPr>
          <w:rFonts w:ascii="Arial Narrow" w:hAnsi="Arial Narrow"/>
          <w:b/>
          <w:bCs/>
          <w:lang w:val="en-US"/>
        </w:rPr>
        <w:t>Objective:</w:t>
      </w:r>
    </w:p>
    <w:p w14:paraId="27AED3B8" w14:textId="77777777" w:rsidR="00466AAF" w:rsidRPr="00466AAF" w:rsidRDefault="00466AAF" w:rsidP="00466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lang w:val="en-US"/>
        </w:rPr>
      </w:pPr>
      <w:r w:rsidRPr="00466AAF">
        <w:rPr>
          <w:rFonts w:ascii="Arial Narrow" w:hAnsi="Arial Narrow"/>
          <w:b/>
          <w:lang w:val="en-US"/>
        </w:rPr>
        <w:t xml:space="preserve">NRC Sudan is looking for a graphic designer able to design, depending on needs, the following products: </w:t>
      </w:r>
    </w:p>
    <w:p w14:paraId="78FCFB07" w14:textId="77777777" w:rsidR="00466AAF" w:rsidRPr="00466AAF" w:rsidRDefault="00466AAF" w:rsidP="00466AA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lang w:val="en-US"/>
        </w:rPr>
      </w:pPr>
      <w:r w:rsidRPr="00466AAF">
        <w:rPr>
          <w:rFonts w:ascii="Arial Narrow" w:hAnsi="Arial Narrow"/>
          <w:bCs/>
          <w:lang w:val="en-US"/>
        </w:rPr>
        <w:t xml:space="preserve">External publications targeting an international and domestic audience, in compliance with NRC and donor branding, </w:t>
      </w:r>
    </w:p>
    <w:p w14:paraId="1C373CCC" w14:textId="77777777" w:rsidR="00466AAF" w:rsidRPr="00466AAF" w:rsidRDefault="00466AAF" w:rsidP="00466AA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lang w:val="en-US"/>
        </w:rPr>
      </w:pPr>
      <w:r w:rsidRPr="00466AAF">
        <w:rPr>
          <w:rFonts w:ascii="Arial Narrow" w:hAnsi="Arial Narrow"/>
          <w:bCs/>
          <w:lang w:val="en-US"/>
        </w:rPr>
        <w:t xml:space="preserve">Communication/promotional products, targeting communities that NRC serves and domestic audience, in compliance with NRC branding </w:t>
      </w:r>
    </w:p>
    <w:p w14:paraId="0E241E54" w14:textId="77777777" w:rsidR="00466AAF" w:rsidRPr="00466AAF" w:rsidRDefault="00466AAF" w:rsidP="00466AA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lang w:val="en-US"/>
        </w:rPr>
      </w:pPr>
      <w:r w:rsidRPr="00466AAF">
        <w:rPr>
          <w:rFonts w:ascii="Arial Narrow" w:hAnsi="Arial Narrow"/>
          <w:bCs/>
          <w:lang w:val="en-US"/>
        </w:rPr>
        <w:t>Information, Education and Communication materials targeting communities that NRC serves, adapted to the cultural context of Sudan, and in compliance with NRC and donor branding</w:t>
      </w:r>
    </w:p>
    <w:p w14:paraId="1AAC232E" w14:textId="77777777" w:rsidR="00466AAF" w:rsidRDefault="00466AAF" w:rsidP="00466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lang w:val="en-US"/>
        </w:rPr>
      </w:pPr>
      <w:r w:rsidRPr="00466AAF">
        <w:rPr>
          <w:rFonts w:ascii="Arial Narrow" w:hAnsi="Arial Narrow"/>
          <w:bCs/>
          <w:lang w:val="en-US"/>
        </w:rPr>
        <w:t xml:space="preserve">The designer should be able to deliver design files in soft copy to NRC in a timely manner, and in line with specific </w:t>
      </w:r>
      <w:proofErr w:type="spellStart"/>
      <w:r w:rsidRPr="00466AAF">
        <w:rPr>
          <w:rFonts w:ascii="Arial Narrow" w:hAnsi="Arial Narrow"/>
          <w:bCs/>
          <w:lang w:val="en-US"/>
        </w:rPr>
        <w:t>ToRs</w:t>
      </w:r>
      <w:proofErr w:type="spellEnd"/>
      <w:r w:rsidRPr="00466AAF">
        <w:rPr>
          <w:rFonts w:ascii="Arial Narrow" w:hAnsi="Arial Narrow"/>
          <w:bCs/>
          <w:lang w:val="en-US"/>
        </w:rPr>
        <w:t xml:space="preserve"> that will be delivered by NRC. The designer should be able to design products both in English and Arabic </w:t>
      </w:r>
    </w:p>
    <w:p w14:paraId="3C4BB278" w14:textId="77777777" w:rsidR="00466AAF" w:rsidRPr="00466AAF" w:rsidRDefault="00466AAF" w:rsidP="00466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lang w:val="en-US"/>
        </w:rPr>
      </w:pPr>
    </w:p>
    <w:p w14:paraId="0D2720C6" w14:textId="2E0C9F73" w:rsidR="00466AAF" w:rsidRPr="00516934" w:rsidRDefault="00466AAF" w:rsidP="0051693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lang w:val="en-US"/>
        </w:rPr>
      </w:pPr>
      <w:r w:rsidRPr="00466AAF">
        <w:rPr>
          <w:rFonts w:ascii="Arial Narrow" w:hAnsi="Arial Narrow"/>
          <w:b/>
          <w:lang w:val="en-US"/>
        </w:rPr>
        <w:t xml:space="preserve">Scope of work </w:t>
      </w:r>
    </w:p>
    <w:p w14:paraId="01EE0601" w14:textId="77777777" w:rsidR="00466AAF" w:rsidRPr="00466AAF" w:rsidRDefault="00466AAF" w:rsidP="00466AA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lang w:val="en-US"/>
        </w:rPr>
      </w:pPr>
      <w:r w:rsidRPr="00466AAF">
        <w:rPr>
          <w:rFonts w:ascii="Arial Narrow" w:hAnsi="Arial Narrow"/>
          <w:b/>
          <w:lang w:val="en-US"/>
        </w:rPr>
        <w:t xml:space="preserve">External Publications – this includes Annual Reports, Assessment reports, </w:t>
      </w:r>
      <w:proofErr w:type="gramStart"/>
      <w:r w:rsidRPr="00466AAF">
        <w:rPr>
          <w:rFonts w:ascii="Arial Narrow" w:hAnsi="Arial Narrow"/>
          <w:b/>
          <w:lang w:val="en-US"/>
        </w:rPr>
        <w:t>Researches</w:t>
      </w:r>
      <w:proofErr w:type="gramEnd"/>
      <w:r w:rsidRPr="00466AAF">
        <w:rPr>
          <w:rFonts w:ascii="Arial Narrow" w:hAnsi="Arial Narrow"/>
          <w:b/>
          <w:lang w:val="en-US"/>
        </w:rPr>
        <w:t xml:space="preserve"> </w:t>
      </w:r>
    </w:p>
    <w:p w14:paraId="236908E4" w14:textId="77777777" w:rsidR="00466AAF" w:rsidRPr="00466AAF" w:rsidRDefault="00466AAF" w:rsidP="00466AAF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lang w:val="en-US"/>
        </w:rPr>
      </w:pPr>
      <w:r w:rsidRPr="00466AAF">
        <w:rPr>
          <w:rFonts w:ascii="Arial Narrow" w:hAnsi="Arial Narrow"/>
          <w:bCs/>
          <w:lang w:val="en-US"/>
        </w:rPr>
        <w:t>Propose overall design style and format options, adapted to the publication’s nature and target audience</w:t>
      </w:r>
    </w:p>
    <w:p w14:paraId="0F86D2F9" w14:textId="77777777" w:rsidR="00466AAF" w:rsidRPr="00466AAF" w:rsidRDefault="00466AAF" w:rsidP="00466AAF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lang w:val="en-US"/>
        </w:rPr>
      </w:pPr>
      <w:r w:rsidRPr="00466AAF">
        <w:rPr>
          <w:rFonts w:ascii="Arial Narrow" w:hAnsi="Arial Narrow"/>
          <w:bCs/>
          <w:lang w:val="en-US"/>
        </w:rPr>
        <w:t xml:space="preserve">Design the entire publication based on script delivered by NRC. This includes developing illustrations, icons, maps, </w:t>
      </w:r>
      <w:proofErr w:type="gramStart"/>
      <w:r w:rsidRPr="00466AAF">
        <w:rPr>
          <w:rFonts w:ascii="Arial Narrow" w:hAnsi="Arial Narrow"/>
          <w:bCs/>
          <w:lang w:val="en-US"/>
        </w:rPr>
        <w:t>charts</w:t>
      </w:r>
      <w:proofErr w:type="gramEnd"/>
      <w:r w:rsidRPr="00466AAF">
        <w:rPr>
          <w:rFonts w:ascii="Arial Narrow" w:hAnsi="Arial Narrow"/>
          <w:bCs/>
          <w:lang w:val="en-US"/>
        </w:rPr>
        <w:t xml:space="preserve"> and other designs as relevant</w:t>
      </w:r>
    </w:p>
    <w:p w14:paraId="42585128" w14:textId="77777777" w:rsidR="00466AAF" w:rsidRPr="00466AAF" w:rsidRDefault="00466AAF" w:rsidP="00466AAF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lang w:val="en-US"/>
        </w:rPr>
      </w:pPr>
      <w:r w:rsidRPr="00466AAF">
        <w:rPr>
          <w:rFonts w:ascii="Arial Narrow" w:hAnsi="Arial Narrow"/>
          <w:bCs/>
          <w:lang w:val="en-US"/>
        </w:rPr>
        <w:t xml:space="preserve">Adhere to NRC identity requirements and rules – including branding colors, </w:t>
      </w:r>
      <w:proofErr w:type="gramStart"/>
      <w:r w:rsidRPr="00466AAF">
        <w:rPr>
          <w:rFonts w:ascii="Arial Narrow" w:hAnsi="Arial Narrow"/>
          <w:bCs/>
          <w:lang w:val="en-US"/>
        </w:rPr>
        <w:t>typeface</w:t>
      </w:r>
      <w:proofErr w:type="gramEnd"/>
      <w:r w:rsidRPr="00466AAF">
        <w:rPr>
          <w:rFonts w:ascii="Arial Narrow" w:hAnsi="Arial Narrow"/>
          <w:bCs/>
          <w:lang w:val="en-US"/>
        </w:rPr>
        <w:t xml:space="preserve"> and other requirement </w:t>
      </w:r>
    </w:p>
    <w:p w14:paraId="512E35EF" w14:textId="77777777" w:rsidR="00466AAF" w:rsidRPr="00466AAF" w:rsidRDefault="00466AAF" w:rsidP="00466AAF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lang w:val="en-US"/>
        </w:rPr>
      </w:pPr>
      <w:r w:rsidRPr="00466AAF">
        <w:rPr>
          <w:rFonts w:ascii="Arial Narrow" w:hAnsi="Arial Narrow"/>
          <w:bCs/>
          <w:lang w:val="en-US"/>
        </w:rPr>
        <w:t xml:space="preserve">Provide drafts to NRC focal point for revision and amendment and amend designs after feedback </w:t>
      </w:r>
    </w:p>
    <w:p w14:paraId="74D7F9D2" w14:textId="77777777" w:rsidR="00466AAF" w:rsidRPr="00466AAF" w:rsidRDefault="00466AAF" w:rsidP="00466AAF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lang w:val="en-US"/>
        </w:rPr>
      </w:pPr>
      <w:r w:rsidRPr="00466AAF">
        <w:rPr>
          <w:rFonts w:ascii="Arial Narrow" w:hAnsi="Arial Narrow"/>
          <w:bCs/>
          <w:lang w:val="en-US"/>
        </w:rPr>
        <w:t>Ensure final graphics and layouts are visually appealing, reader-friendly and on-brand</w:t>
      </w:r>
    </w:p>
    <w:p w14:paraId="1C97F1FD" w14:textId="77777777" w:rsidR="00466AAF" w:rsidRPr="00466AAF" w:rsidRDefault="00466AAF" w:rsidP="00466AAF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lang w:val="en-US"/>
        </w:rPr>
      </w:pPr>
      <w:r w:rsidRPr="00466AAF">
        <w:rPr>
          <w:rFonts w:ascii="Arial Narrow" w:hAnsi="Arial Narrow"/>
          <w:bCs/>
          <w:lang w:val="en-US"/>
        </w:rPr>
        <w:t>Produce appropriate electronic and print versions</w:t>
      </w:r>
    </w:p>
    <w:p w14:paraId="0C2B44C4" w14:textId="77777777" w:rsidR="00466AAF" w:rsidRPr="00466AAF" w:rsidRDefault="00466AAF" w:rsidP="00466AAF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lang w:val="en-US"/>
        </w:rPr>
      </w:pPr>
      <w:r w:rsidRPr="00466AAF">
        <w:rPr>
          <w:rFonts w:ascii="Arial Narrow" w:hAnsi="Arial Narrow"/>
          <w:bCs/>
          <w:lang w:val="en-US"/>
        </w:rPr>
        <w:t>When relevant, provide English and Arabic version of the design</w:t>
      </w:r>
    </w:p>
    <w:p w14:paraId="72F9BC1C" w14:textId="77777777" w:rsidR="00466AAF" w:rsidRDefault="00466AAF" w:rsidP="00466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lang w:val="en-US"/>
        </w:rPr>
      </w:pPr>
    </w:p>
    <w:p w14:paraId="3833E495" w14:textId="77777777" w:rsidR="00600FF8" w:rsidRPr="00466AAF" w:rsidRDefault="00600FF8" w:rsidP="00466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lang w:val="en-US"/>
        </w:rPr>
      </w:pPr>
    </w:p>
    <w:p w14:paraId="71B2851D" w14:textId="77777777" w:rsidR="00466AAF" w:rsidRPr="00466AAF" w:rsidRDefault="00466AAF" w:rsidP="00466AA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lang w:val="en-US"/>
        </w:rPr>
      </w:pPr>
      <w:r w:rsidRPr="00466AAF">
        <w:rPr>
          <w:rFonts w:ascii="Arial Narrow" w:hAnsi="Arial Narrow"/>
          <w:b/>
          <w:bCs/>
          <w:lang w:val="en-US"/>
        </w:rPr>
        <w:lastRenderedPageBreak/>
        <w:t xml:space="preserve">Communication/promotional products, targeting communities that NRC serves and domestic audience, in compliance with NRC branding and relevant donor branding. This </w:t>
      </w:r>
      <w:proofErr w:type="gramStart"/>
      <w:r w:rsidRPr="00466AAF">
        <w:rPr>
          <w:rFonts w:ascii="Arial Narrow" w:hAnsi="Arial Narrow"/>
          <w:b/>
          <w:bCs/>
          <w:lang w:val="en-US"/>
        </w:rPr>
        <w:t>includes:</w:t>
      </w:r>
      <w:proofErr w:type="gramEnd"/>
      <w:r w:rsidRPr="00466AAF">
        <w:rPr>
          <w:rFonts w:ascii="Arial Narrow" w:hAnsi="Arial Narrow"/>
          <w:b/>
          <w:bCs/>
          <w:lang w:val="en-US"/>
        </w:rPr>
        <w:t xml:space="preserve"> calendars, complex flyers, folders, notebooks </w:t>
      </w:r>
    </w:p>
    <w:p w14:paraId="68A9AEFB" w14:textId="77777777" w:rsidR="00466AAF" w:rsidRPr="00466AAF" w:rsidRDefault="00466AAF" w:rsidP="00466AAF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lang w:val="en-US"/>
        </w:rPr>
      </w:pPr>
      <w:r w:rsidRPr="00466AAF">
        <w:rPr>
          <w:rFonts w:ascii="Arial Narrow" w:hAnsi="Arial Narrow"/>
          <w:bCs/>
          <w:lang w:val="en-US"/>
        </w:rPr>
        <w:t>Propose overall design style and format options, adapted to the product and target audience</w:t>
      </w:r>
    </w:p>
    <w:p w14:paraId="50AAC05A" w14:textId="77777777" w:rsidR="00466AAF" w:rsidRPr="00466AAF" w:rsidRDefault="00466AAF" w:rsidP="00466AAF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lang w:val="en-US"/>
        </w:rPr>
      </w:pPr>
      <w:r w:rsidRPr="00466AAF">
        <w:rPr>
          <w:rFonts w:ascii="Arial Narrow" w:hAnsi="Arial Narrow"/>
          <w:bCs/>
          <w:lang w:val="en-US"/>
        </w:rPr>
        <w:t xml:space="preserve">Design the entire product based on NRC identity requirement and </w:t>
      </w:r>
      <w:proofErr w:type="gramStart"/>
      <w:r w:rsidRPr="00466AAF">
        <w:rPr>
          <w:rFonts w:ascii="Arial Narrow" w:hAnsi="Arial Narrow"/>
          <w:bCs/>
          <w:lang w:val="en-US"/>
        </w:rPr>
        <w:t>donors</w:t>
      </w:r>
      <w:proofErr w:type="gramEnd"/>
      <w:r w:rsidRPr="00466AAF">
        <w:rPr>
          <w:rFonts w:ascii="Arial Narrow" w:hAnsi="Arial Narrow"/>
          <w:bCs/>
          <w:lang w:val="en-US"/>
        </w:rPr>
        <w:t xml:space="preserve"> requirement – including branding colors, typeface, logos and other requirement </w:t>
      </w:r>
    </w:p>
    <w:p w14:paraId="41A22F7C" w14:textId="77777777" w:rsidR="00466AAF" w:rsidRPr="00466AAF" w:rsidRDefault="00466AAF" w:rsidP="00466AAF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lang w:val="en-US"/>
        </w:rPr>
      </w:pPr>
      <w:r w:rsidRPr="00466AAF">
        <w:rPr>
          <w:rFonts w:ascii="Arial Narrow" w:hAnsi="Arial Narrow"/>
          <w:bCs/>
          <w:lang w:val="en-US"/>
        </w:rPr>
        <w:t xml:space="preserve">Provide drafts to NRC focal point for revision and amendment and amend designs after feedback </w:t>
      </w:r>
    </w:p>
    <w:p w14:paraId="06048C61" w14:textId="77777777" w:rsidR="00466AAF" w:rsidRPr="00466AAF" w:rsidRDefault="00466AAF" w:rsidP="00466AAF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lang w:val="en-US"/>
        </w:rPr>
      </w:pPr>
      <w:r w:rsidRPr="00466AAF">
        <w:rPr>
          <w:rFonts w:ascii="Arial Narrow" w:hAnsi="Arial Narrow"/>
          <w:bCs/>
          <w:lang w:val="en-US"/>
        </w:rPr>
        <w:t>Ensure final graphics and layouts are visually appealing, reader-friendly and on-brand</w:t>
      </w:r>
    </w:p>
    <w:p w14:paraId="778A2107" w14:textId="77777777" w:rsidR="00466AAF" w:rsidRPr="00466AAF" w:rsidRDefault="00466AAF" w:rsidP="00466AAF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lang w:val="en-US"/>
        </w:rPr>
      </w:pPr>
      <w:r w:rsidRPr="00466AAF">
        <w:rPr>
          <w:rFonts w:ascii="Arial Narrow" w:hAnsi="Arial Narrow"/>
          <w:bCs/>
          <w:lang w:val="en-US"/>
        </w:rPr>
        <w:t xml:space="preserve">Produce layout ready for production/printing. When necessary, communicate with printing company to advice on the production/printing and make adjustment when necessary. </w:t>
      </w:r>
    </w:p>
    <w:p w14:paraId="092207CD" w14:textId="77777777" w:rsidR="00466AAF" w:rsidRDefault="00466AAF" w:rsidP="00466AAF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lang w:val="en-US"/>
        </w:rPr>
      </w:pPr>
      <w:r w:rsidRPr="00466AAF">
        <w:rPr>
          <w:rFonts w:ascii="Arial Narrow" w:hAnsi="Arial Narrow"/>
          <w:bCs/>
          <w:lang w:val="en-US"/>
        </w:rPr>
        <w:t xml:space="preserve">Provide when relevant, </w:t>
      </w:r>
      <w:proofErr w:type="gramStart"/>
      <w:r w:rsidRPr="00466AAF">
        <w:rPr>
          <w:rFonts w:ascii="Arial Narrow" w:hAnsi="Arial Narrow"/>
          <w:bCs/>
          <w:lang w:val="en-US"/>
        </w:rPr>
        <w:t>English</w:t>
      </w:r>
      <w:proofErr w:type="gramEnd"/>
      <w:r w:rsidRPr="00466AAF">
        <w:rPr>
          <w:rFonts w:ascii="Arial Narrow" w:hAnsi="Arial Narrow"/>
          <w:bCs/>
          <w:lang w:val="en-US"/>
        </w:rPr>
        <w:t xml:space="preserve"> and Arabic version of the design (or other languages if relevant)</w:t>
      </w:r>
    </w:p>
    <w:p w14:paraId="749E2B6B" w14:textId="77777777" w:rsidR="00466AAF" w:rsidRPr="00466AAF" w:rsidRDefault="00466AAF" w:rsidP="00466AAF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lang w:val="en-US"/>
        </w:rPr>
      </w:pPr>
    </w:p>
    <w:p w14:paraId="413C56B4" w14:textId="4A3830ED" w:rsidR="001A46B2" w:rsidRPr="00466AAF" w:rsidRDefault="00466AAF" w:rsidP="0028226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lang w:val="en-US"/>
        </w:rPr>
      </w:pPr>
      <w:r w:rsidRPr="00466AAF">
        <w:rPr>
          <w:rFonts w:ascii="Arial Narrow" w:hAnsi="Arial Narrow"/>
          <w:b/>
          <w:bCs/>
          <w:lang w:val="en-US"/>
        </w:rPr>
        <w:t xml:space="preserve">Information, Education and Communication materials/ awareness campaign material targeting communities that NRC serves, adapted to the cultural context of Sudan, and in compliance with NRC and donor branding. This </w:t>
      </w:r>
      <w:proofErr w:type="gramStart"/>
      <w:r w:rsidRPr="00466AAF">
        <w:rPr>
          <w:rFonts w:ascii="Arial Narrow" w:hAnsi="Arial Narrow"/>
          <w:b/>
          <w:bCs/>
          <w:lang w:val="en-US"/>
        </w:rPr>
        <w:t>includes:</w:t>
      </w:r>
      <w:proofErr w:type="gramEnd"/>
      <w:r w:rsidRPr="00466AAF">
        <w:rPr>
          <w:rFonts w:ascii="Arial Narrow" w:hAnsi="Arial Narrow"/>
          <w:b/>
          <w:bCs/>
          <w:lang w:val="en-US"/>
        </w:rPr>
        <w:t xml:space="preserve"> drawings, booklets, manuals, posters and flyers reflecting NRC messages on different topics (education, water sanitation and hygiene, legal and civil documentation, etc.) </w:t>
      </w:r>
    </w:p>
    <w:p w14:paraId="701D558D" w14:textId="77777777" w:rsidR="00466AAF" w:rsidRPr="00466AAF" w:rsidRDefault="00466AAF" w:rsidP="00466AAF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lang w:val="en-US"/>
        </w:rPr>
      </w:pPr>
      <w:r w:rsidRPr="00466AAF">
        <w:rPr>
          <w:rFonts w:ascii="Arial Narrow" w:hAnsi="Arial Narrow"/>
          <w:bCs/>
          <w:lang w:val="en-US"/>
        </w:rPr>
        <w:t>Propose designs/drawings/animations according to NRC specific brief</w:t>
      </w:r>
    </w:p>
    <w:p w14:paraId="3067E8F3" w14:textId="77777777" w:rsidR="00466AAF" w:rsidRPr="00466AAF" w:rsidRDefault="00466AAF" w:rsidP="00466AAF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lang w:val="en-US"/>
        </w:rPr>
      </w:pPr>
      <w:r w:rsidRPr="00466AAF">
        <w:rPr>
          <w:rFonts w:ascii="Arial Narrow" w:hAnsi="Arial Narrow"/>
          <w:bCs/>
          <w:lang w:val="en-US"/>
        </w:rPr>
        <w:t>Ensure that the designs are adapted to the target audience, easily understandable, and in line with the local context (culturally appropriate)</w:t>
      </w:r>
    </w:p>
    <w:p w14:paraId="1D608D51" w14:textId="77777777" w:rsidR="00466AAF" w:rsidRPr="00466AAF" w:rsidRDefault="00466AAF" w:rsidP="00466AAF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lang w:val="en-US"/>
        </w:rPr>
      </w:pPr>
      <w:r w:rsidRPr="00466AAF">
        <w:rPr>
          <w:rFonts w:ascii="Arial Narrow" w:hAnsi="Arial Narrow"/>
          <w:bCs/>
          <w:lang w:val="en-US"/>
        </w:rPr>
        <w:t xml:space="preserve">Ensure that the designs convey simple and direct messages to the targeted audience, in line with purpose of the awareness campaign </w:t>
      </w:r>
    </w:p>
    <w:p w14:paraId="1C1A2A81" w14:textId="77777777" w:rsidR="00466AAF" w:rsidRPr="00466AAF" w:rsidRDefault="00466AAF" w:rsidP="00466AAF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lang w:val="en-US"/>
        </w:rPr>
      </w:pPr>
      <w:r w:rsidRPr="00466AAF">
        <w:rPr>
          <w:rFonts w:ascii="Arial Narrow" w:hAnsi="Arial Narrow"/>
          <w:bCs/>
          <w:lang w:val="en-US"/>
        </w:rPr>
        <w:t>Propose formats (booklets, posters etc.) that are adapted to the targeted locations</w:t>
      </w:r>
    </w:p>
    <w:p w14:paraId="32DD54AE" w14:textId="77777777" w:rsidR="00466AAF" w:rsidRPr="00466AAF" w:rsidRDefault="00466AAF" w:rsidP="00466AAF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lang w:val="en-US"/>
        </w:rPr>
      </w:pPr>
      <w:r w:rsidRPr="00466AAF">
        <w:rPr>
          <w:rFonts w:ascii="Arial Narrow" w:hAnsi="Arial Narrow"/>
          <w:bCs/>
          <w:lang w:val="en-US"/>
        </w:rPr>
        <w:t>Produce layout ready for production/printing. When necessary, communicate with printing company to advice on the production/printing and make adjustment when necessary.</w:t>
      </w:r>
    </w:p>
    <w:p w14:paraId="70066B6D" w14:textId="77777777" w:rsidR="00466AAF" w:rsidRPr="00466AAF" w:rsidRDefault="00466AAF" w:rsidP="00466AAF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lang w:val="en-US"/>
        </w:rPr>
      </w:pPr>
      <w:r w:rsidRPr="00466AAF">
        <w:rPr>
          <w:rFonts w:ascii="Arial Narrow" w:hAnsi="Arial Narrow"/>
          <w:bCs/>
          <w:lang w:val="en-US"/>
        </w:rPr>
        <w:t xml:space="preserve">Provide Arabic versions, and if relevant, English versions or other languages </w:t>
      </w:r>
    </w:p>
    <w:p w14:paraId="41543B18" w14:textId="77777777" w:rsidR="00466AAF" w:rsidRPr="00466AAF" w:rsidRDefault="00466AAF" w:rsidP="00466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i/>
          <w:iCs/>
          <w:lang w:val="en-US"/>
        </w:rPr>
      </w:pPr>
    </w:p>
    <w:p w14:paraId="576BE35B" w14:textId="77777777" w:rsidR="00466AAF" w:rsidRDefault="00466AAF" w:rsidP="00466AA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lang w:val="en-US"/>
        </w:rPr>
      </w:pPr>
      <w:r w:rsidRPr="00466AAF">
        <w:rPr>
          <w:rFonts w:ascii="Arial Narrow" w:hAnsi="Arial Narrow"/>
          <w:b/>
          <w:bCs/>
          <w:lang w:val="en-US"/>
        </w:rPr>
        <w:t>NRC Duties:</w:t>
      </w:r>
    </w:p>
    <w:p w14:paraId="522F79E9" w14:textId="77777777" w:rsidR="001A46B2" w:rsidRPr="00466AAF" w:rsidRDefault="001A46B2" w:rsidP="001A46B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b/>
          <w:bCs/>
          <w:lang w:val="en-US"/>
        </w:rPr>
      </w:pPr>
    </w:p>
    <w:p w14:paraId="60FDF984" w14:textId="77777777" w:rsidR="00466AAF" w:rsidRPr="00466AAF" w:rsidRDefault="00466AAF" w:rsidP="00466AA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lang w:val="en-US"/>
        </w:rPr>
      </w:pPr>
      <w:r w:rsidRPr="00466AAF">
        <w:rPr>
          <w:rFonts w:ascii="Arial Narrow" w:hAnsi="Arial Narrow"/>
          <w:bCs/>
          <w:lang w:val="en-US"/>
        </w:rPr>
        <w:t>Initial briefing and clarification of the scope of work for each product. This includes</w:t>
      </w:r>
    </w:p>
    <w:p w14:paraId="0A5A2688" w14:textId="77777777" w:rsidR="00466AAF" w:rsidRPr="00466AAF" w:rsidRDefault="00466AAF" w:rsidP="00466AAF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lang w:val="en-US"/>
        </w:rPr>
      </w:pPr>
      <w:r w:rsidRPr="00466AAF">
        <w:rPr>
          <w:rFonts w:ascii="Arial Narrow" w:hAnsi="Arial Narrow"/>
          <w:bCs/>
          <w:lang w:val="en-US"/>
        </w:rPr>
        <w:t xml:space="preserve">Providing specificities of each product (number of pages, number of design) </w:t>
      </w:r>
    </w:p>
    <w:p w14:paraId="3F84E043" w14:textId="77777777" w:rsidR="00466AAF" w:rsidRPr="00466AAF" w:rsidRDefault="00466AAF" w:rsidP="00466AAF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lang w:val="en-US"/>
        </w:rPr>
      </w:pPr>
      <w:r w:rsidRPr="00466AAF">
        <w:rPr>
          <w:rFonts w:ascii="Arial Narrow" w:hAnsi="Arial Narrow"/>
          <w:bCs/>
          <w:lang w:val="en-US"/>
        </w:rPr>
        <w:t>Providing target audience for each product</w:t>
      </w:r>
    </w:p>
    <w:p w14:paraId="679C2E4C" w14:textId="77777777" w:rsidR="00466AAF" w:rsidRPr="00466AAF" w:rsidRDefault="00466AAF" w:rsidP="00466AA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lang w:val="en-US"/>
        </w:rPr>
      </w:pPr>
      <w:r w:rsidRPr="00466AAF">
        <w:rPr>
          <w:rFonts w:ascii="Arial Narrow" w:hAnsi="Arial Narrow"/>
          <w:bCs/>
          <w:lang w:val="en-US"/>
        </w:rPr>
        <w:t xml:space="preserve">Contents of the product, </w:t>
      </w:r>
      <w:proofErr w:type="gramStart"/>
      <w:r w:rsidRPr="00466AAF">
        <w:rPr>
          <w:rFonts w:ascii="Arial Narrow" w:hAnsi="Arial Narrow"/>
          <w:bCs/>
          <w:lang w:val="en-US"/>
        </w:rPr>
        <w:t>i.e.</w:t>
      </w:r>
      <w:proofErr w:type="gramEnd"/>
      <w:r w:rsidRPr="00466AAF">
        <w:rPr>
          <w:rFonts w:ascii="Arial Narrow" w:hAnsi="Arial Narrow"/>
          <w:bCs/>
          <w:lang w:val="en-US"/>
        </w:rPr>
        <w:t xml:space="preserve"> script, photographs, key messages</w:t>
      </w:r>
    </w:p>
    <w:p w14:paraId="6DA91025" w14:textId="77777777" w:rsidR="00466AAF" w:rsidRPr="00466AAF" w:rsidRDefault="00466AAF" w:rsidP="00466AA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lang w:val="en-US"/>
        </w:rPr>
      </w:pPr>
      <w:r w:rsidRPr="00466AAF">
        <w:rPr>
          <w:rFonts w:ascii="Arial Narrow" w:hAnsi="Arial Narrow"/>
          <w:bCs/>
          <w:lang w:val="en-US"/>
        </w:rPr>
        <w:t>Identity/ Branding rules (logos, color scheme, typeface, guidelines) both for NRC and relevant donor</w:t>
      </w:r>
    </w:p>
    <w:p w14:paraId="09DD42EC" w14:textId="77777777" w:rsidR="00466AAF" w:rsidRPr="00466AAF" w:rsidRDefault="00466AAF" w:rsidP="00466AA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lang w:val="en-US"/>
        </w:rPr>
      </w:pPr>
      <w:r w:rsidRPr="00466AAF">
        <w:rPr>
          <w:rFonts w:ascii="Arial Narrow" w:hAnsi="Arial Narrow"/>
          <w:bCs/>
          <w:lang w:val="en-US"/>
        </w:rPr>
        <w:t xml:space="preserve">NRC will regularly review drafts of design and layout and </w:t>
      </w:r>
      <w:proofErr w:type="gramStart"/>
      <w:r w:rsidRPr="00466AAF">
        <w:rPr>
          <w:rFonts w:ascii="Arial Narrow" w:hAnsi="Arial Narrow"/>
          <w:bCs/>
          <w:lang w:val="en-US"/>
        </w:rPr>
        <w:t>revert back</w:t>
      </w:r>
      <w:proofErr w:type="gramEnd"/>
      <w:r w:rsidRPr="00466AAF">
        <w:rPr>
          <w:rFonts w:ascii="Arial Narrow" w:hAnsi="Arial Narrow"/>
          <w:bCs/>
          <w:lang w:val="en-US"/>
        </w:rPr>
        <w:t xml:space="preserve"> with feedback in a timely manner </w:t>
      </w:r>
    </w:p>
    <w:p w14:paraId="085D055F" w14:textId="77777777" w:rsidR="00466AAF" w:rsidRPr="00466AAF" w:rsidRDefault="00466AAF" w:rsidP="00466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lang w:val="en-US"/>
        </w:rPr>
      </w:pPr>
    </w:p>
    <w:p w14:paraId="73A3B260" w14:textId="77777777" w:rsidR="00466AAF" w:rsidRDefault="00466AAF" w:rsidP="00466AA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lang w:val="en-US"/>
        </w:rPr>
      </w:pPr>
      <w:r w:rsidRPr="00466AAF">
        <w:rPr>
          <w:rFonts w:ascii="Arial Narrow" w:hAnsi="Arial Narrow"/>
          <w:b/>
          <w:bCs/>
          <w:lang w:val="en-US"/>
        </w:rPr>
        <w:t>Qualifications of designer:</w:t>
      </w:r>
    </w:p>
    <w:p w14:paraId="39861439" w14:textId="77777777" w:rsidR="00282269" w:rsidRPr="00466AAF" w:rsidRDefault="00282269" w:rsidP="0028226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b/>
          <w:bCs/>
          <w:lang w:val="en-US"/>
        </w:rPr>
      </w:pPr>
    </w:p>
    <w:p w14:paraId="69FEF4CC" w14:textId="5D1E3456" w:rsidR="00466AAF" w:rsidRPr="00466AAF" w:rsidRDefault="00466AAF" w:rsidP="00466AA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lang w:val="en-US"/>
        </w:rPr>
      </w:pPr>
      <w:r w:rsidRPr="00466AAF">
        <w:rPr>
          <w:rFonts w:ascii="Arial Narrow" w:hAnsi="Arial Narrow"/>
          <w:bCs/>
          <w:lang w:val="en-US"/>
        </w:rPr>
        <w:t>Graphic Designer must be fluent in</w:t>
      </w:r>
      <w:r w:rsidR="00A4652C">
        <w:rPr>
          <w:rFonts w:ascii="Arial Narrow" w:hAnsi="Arial Narrow"/>
          <w:bCs/>
          <w:lang w:val="en-US"/>
        </w:rPr>
        <w:t xml:space="preserve"> both</w:t>
      </w:r>
      <w:r w:rsidRPr="00466AAF">
        <w:rPr>
          <w:rFonts w:ascii="Arial Narrow" w:hAnsi="Arial Narrow"/>
          <w:bCs/>
          <w:lang w:val="en-US"/>
        </w:rPr>
        <w:t xml:space="preserve"> English and Arabic.</w:t>
      </w:r>
    </w:p>
    <w:p w14:paraId="750233E9" w14:textId="629738CA" w:rsidR="00466AAF" w:rsidRPr="00466AAF" w:rsidRDefault="00466AAF" w:rsidP="00466AA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lang w:val="en-US"/>
        </w:rPr>
      </w:pPr>
      <w:r w:rsidRPr="00466AAF">
        <w:rPr>
          <w:rFonts w:ascii="Arial Narrow" w:hAnsi="Arial Narrow"/>
          <w:bCs/>
          <w:lang w:val="en-US"/>
        </w:rPr>
        <w:t xml:space="preserve">Graphic </w:t>
      </w:r>
      <w:r w:rsidR="008153CC">
        <w:rPr>
          <w:rFonts w:ascii="Arial Narrow" w:hAnsi="Arial Narrow"/>
          <w:bCs/>
          <w:lang w:val="en-US"/>
        </w:rPr>
        <w:t>D</w:t>
      </w:r>
      <w:r w:rsidRPr="00466AAF">
        <w:rPr>
          <w:rFonts w:ascii="Arial Narrow" w:hAnsi="Arial Narrow"/>
          <w:bCs/>
          <w:lang w:val="en-US"/>
        </w:rPr>
        <w:t xml:space="preserve">esigner should be registered. </w:t>
      </w:r>
    </w:p>
    <w:p w14:paraId="708E70DF" w14:textId="38ED6F08" w:rsidR="00466AAF" w:rsidRDefault="00466AAF" w:rsidP="00466AA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lang w:val="en-US"/>
        </w:rPr>
      </w:pPr>
      <w:r w:rsidRPr="00466AAF">
        <w:rPr>
          <w:rFonts w:ascii="Arial Narrow" w:hAnsi="Arial Narrow"/>
          <w:bCs/>
          <w:lang w:val="en-US"/>
        </w:rPr>
        <w:t xml:space="preserve">Graphic </w:t>
      </w:r>
      <w:r w:rsidR="008153CC">
        <w:rPr>
          <w:rFonts w:ascii="Arial Narrow" w:hAnsi="Arial Narrow"/>
          <w:bCs/>
          <w:lang w:val="en-US"/>
        </w:rPr>
        <w:t>D</w:t>
      </w:r>
      <w:r w:rsidRPr="00466AAF">
        <w:rPr>
          <w:rFonts w:ascii="Arial Narrow" w:hAnsi="Arial Narrow"/>
          <w:bCs/>
          <w:lang w:val="en-US"/>
        </w:rPr>
        <w:t>esigner should be able to provide proof of relevant taxation registration.</w:t>
      </w:r>
    </w:p>
    <w:p w14:paraId="53F9F570" w14:textId="238C1980" w:rsidR="00A4652C" w:rsidRPr="00A4652C" w:rsidRDefault="00A4652C" w:rsidP="00A4652C">
      <w:pPr>
        <w:pStyle w:val="ListParagraph"/>
        <w:numPr>
          <w:ilvl w:val="0"/>
          <w:numId w:val="16"/>
        </w:numPr>
        <w:rPr>
          <w:rFonts w:cstheme="minorBidi"/>
          <w:bCs/>
          <w:color w:val="auto"/>
          <w:lang w:val="en-US" w:eastAsia="en-US"/>
        </w:rPr>
      </w:pPr>
      <w:r>
        <w:rPr>
          <w:rFonts w:cstheme="minorBidi"/>
          <w:bCs/>
          <w:color w:val="auto"/>
          <w:lang w:val="en-US" w:eastAsia="en-US"/>
        </w:rPr>
        <w:t>Graphic Designer</w:t>
      </w:r>
      <w:r w:rsidR="00127587">
        <w:rPr>
          <w:rFonts w:cstheme="minorBidi"/>
          <w:bCs/>
          <w:color w:val="auto"/>
          <w:lang w:val="en-US" w:eastAsia="en-US"/>
        </w:rPr>
        <w:t>’s awareness of context and</w:t>
      </w:r>
      <w:r w:rsidRPr="00A4652C">
        <w:rPr>
          <w:rFonts w:cstheme="minorBidi"/>
          <w:bCs/>
          <w:color w:val="auto"/>
          <w:lang w:val="en-US" w:eastAsia="en-US"/>
        </w:rPr>
        <w:t xml:space="preserve"> of humanitarian sector (</w:t>
      </w:r>
      <w:r w:rsidR="00127587">
        <w:rPr>
          <w:rFonts w:cstheme="minorBidi"/>
          <w:bCs/>
          <w:color w:val="auto"/>
          <w:lang w:val="en-US" w:eastAsia="en-US"/>
        </w:rPr>
        <w:t>is a plus</w:t>
      </w:r>
      <w:r>
        <w:rPr>
          <w:rFonts w:cstheme="minorBidi"/>
          <w:bCs/>
          <w:color w:val="auto"/>
          <w:lang w:val="en-US" w:eastAsia="en-US"/>
        </w:rPr>
        <w:t>)</w:t>
      </w:r>
      <w:r w:rsidRPr="00A4652C">
        <w:rPr>
          <w:rFonts w:cstheme="minorBidi"/>
          <w:bCs/>
          <w:color w:val="auto"/>
          <w:lang w:val="en-US" w:eastAsia="en-US"/>
        </w:rPr>
        <w:t xml:space="preserve"> </w:t>
      </w:r>
    </w:p>
    <w:p w14:paraId="63FD371B" w14:textId="3A918F77" w:rsidR="00045861" w:rsidRPr="00045861" w:rsidRDefault="00045861" w:rsidP="0004586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lang w:val="en-US"/>
        </w:rPr>
      </w:pPr>
      <w:r>
        <w:rPr>
          <w:rFonts w:ascii="Arial Narrow" w:hAnsi="Arial Narrow"/>
          <w:bCs/>
          <w:lang w:val="en-US"/>
        </w:rPr>
        <w:t xml:space="preserve">Graphic Designer </w:t>
      </w:r>
      <w:r w:rsidRPr="00045861">
        <w:rPr>
          <w:rFonts w:ascii="Arial Narrow" w:hAnsi="Arial Narrow"/>
          <w:bCs/>
          <w:u w:val="single"/>
          <w:lang w:val="en-US"/>
        </w:rPr>
        <w:t>must</w:t>
      </w:r>
      <w:r>
        <w:rPr>
          <w:rFonts w:ascii="Arial Narrow" w:hAnsi="Arial Narrow"/>
          <w:bCs/>
          <w:lang w:val="en-US"/>
        </w:rPr>
        <w:t xml:space="preserve"> provide</w:t>
      </w:r>
      <w:r w:rsidRPr="00045861">
        <w:rPr>
          <w:rFonts w:ascii="Arial Narrow" w:hAnsi="Arial Narrow"/>
          <w:bCs/>
          <w:lang w:val="en-US"/>
        </w:rPr>
        <w:t xml:space="preserve"> sample of designed reports and publications (Mandatory) </w:t>
      </w:r>
    </w:p>
    <w:p w14:paraId="0437F5B5" w14:textId="0DCA9142" w:rsidR="00045861" w:rsidRPr="00045861" w:rsidRDefault="00045861" w:rsidP="0004586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lang w:val="en-US"/>
        </w:rPr>
      </w:pPr>
      <w:r>
        <w:rPr>
          <w:rFonts w:ascii="Arial Narrow" w:hAnsi="Arial Narrow"/>
          <w:bCs/>
          <w:lang w:val="en-US"/>
        </w:rPr>
        <w:t xml:space="preserve">Graphic Designer </w:t>
      </w:r>
      <w:r w:rsidRPr="00045861">
        <w:rPr>
          <w:rFonts w:ascii="Arial Narrow" w:hAnsi="Arial Narrow"/>
          <w:bCs/>
          <w:lang w:val="en-US"/>
        </w:rPr>
        <w:t xml:space="preserve">sample of designed of IEC material (if available) </w:t>
      </w:r>
    </w:p>
    <w:p w14:paraId="71D9CDA2" w14:textId="77777777" w:rsidR="00045861" w:rsidRPr="00045861" w:rsidRDefault="00045861" w:rsidP="0004586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lang w:val="en-US"/>
        </w:rPr>
      </w:pPr>
      <w:r w:rsidRPr="00045861">
        <w:rPr>
          <w:rFonts w:ascii="Arial Narrow" w:hAnsi="Arial Narrow"/>
          <w:bCs/>
          <w:lang w:val="en-US"/>
        </w:rPr>
        <w:t>Provide Resume and cover letter</w:t>
      </w:r>
    </w:p>
    <w:p w14:paraId="4BB2B87C" w14:textId="77777777" w:rsidR="00045861" w:rsidRPr="00045861" w:rsidRDefault="00045861" w:rsidP="0004586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lang w:val="en-US"/>
        </w:rPr>
      </w:pPr>
      <w:r w:rsidRPr="00045861">
        <w:rPr>
          <w:rFonts w:ascii="Arial Narrow" w:hAnsi="Arial Narrow"/>
          <w:bCs/>
          <w:lang w:val="en-US"/>
        </w:rPr>
        <w:t xml:space="preserve">Provide sample of designed complex banners (Drawings, painted effects, and illustrations) </w:t>
      </w:r>
    </w:p>
    <w:p w14:paraId="238D0556" w14:textId="77777777" w:rsidR="00466AAF" w:rsidRPr="00466AAF" w:rsidRDefault="00466AAF" w:rsidP="00466AA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lang w:val="en-US"/>
        </w:rPr>
      </w:pPr>
      <w:r w:rsidRPr="00466AAF">
        <w:rPr>
          <w:rFonts w:ascii="Arial Narrow" w:hAnsi="Arial Narrow"/>
          <w:bCs/>
          <w:lang w:val="en-US"/>
        </w:rPr>
        <w:t xml:space="preserve">Graphic Designer should have experience in </w:t>
      </w:r>
    </w:p>
    <w:p w14:paraId="7412847D" w14:textId="77777777" w:rsidR="00466AAF" w:rsidRPr="00466AAF" w:rsidRDefault="00466AAF" w:rsidP="00466AAF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lang w:val="en-US"/>
        </w:rPr>
      </w:pPr>
      <w:r w:rsidRPr="00466AAF">
        <w:rPr>
          <w:rFonts w:ascii="Arial Narrow" w:hAnsi="Arial Narrow"/>
          <w:bCs/>
          <w:lang w:val="en-US"/>
        </w:rPr>
        <w:t xml:space="preserve">Publications </w:t>
      </w:r>
    </w:p>
    <w:p w14:paraId="05719DDC" w14:textId="77777777" w:rsidR="00466AAF" w:rsidRPr="00466AAF" w:rsidRDefault="00466AAF" w:rsidP="00466AAF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lang w:val="en-US"/>
        </w:rPr>
      </w:pPr>
      <w:r w:rsidRPr="00466AAF">
        <w:rPr>
          <w:rFonts w:ascii="Arial Narrow" w:hAnsi="Arial Narrow"/>
          <w:bCs/>
          <w:lang w:val="en-US"/>
        </w:rPr>
        <w:t xml:space="preserve">Promotional Products </w:t>
      </w:r>
    </w:p>
    <w:p w14:paraId="3ADC428E" w14:textId="6472A2FA" w:rsidR="00234EA4" w:rsidRDefault="00466AAF" w:rsidP="00BF06A5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Arial Narrow" w:hAnsi="Arial Narrow"/>
          <w:bCs/>
          <w:color w:val="auto"/>
          <w:u w:val="none"/>
          <w:lang w:val="en-US"/>
        </w:rPr>
      </w:pPr>
      <w:r w:rsidRPr="00466AAF">
        <w:rPr>
          <w:rFonts w:ascii="Arial Narrow" w:hAnsi="Arial Narrow"/>
          <w:bCs/>
          <w:lang w:val="en-US"/>
        </w:rPr>
        <w:t>Drawing, animations</w:t>
      </w:r>
    </w:p>
    <w:p w14:paraId="544F8B64" w14:textId="77777777" w:rsidR="00BF06A5" w:rsidRDefault="00BF06A5" w:rsidP="00BF06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Arial Narrow" w:hAnsi="Arial Narrow"/>
          <w:bCs/>
          <w:color w:val="auto"/>
          <w:u w:val="none"/>
          <w:lang w:val="en-US"/>
        </w:rPr>
      </w:pPr>
    </w:p>
    <w:p w14:paraId="3707244B" w14:textId="77777777" w:rsidR="00BF06A5" w:rsidRDefault="00BF06A5" w:rsidP="00BF06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Arial Narrow" w:hAnsi="Arial Narrow"/>
          <w:bCs/>
          <w:color w:val="auto"/>
          <w:u w:val="none"/>
          <w:lang w:val="en-US"/>
        </w:rPr>
      </w:pPr>
    </w:p>
    <w:p w14:paraId="5C587D70" w14:textId="77777777" w:rsidR="00BF06A5" w:rsidRDefault="00BF06A5" w:rsidP="00BF06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Arial Narrow" w:hAnsi="Arial Narrow"/>
          <w:bCs/>
          <w:color w:val="auto"/>
          <w:u w:val="none"/>
          <w:lang w:val="en-US"/>
        </w:rPr>
      </w:pPr>
    </w:p>
    <w:p w14:paraId="775761CF" w14:textId="77777777" w:rsidR="00BF06A5" w:rsidRDefault="00BF06A5" w:rsidP="00BF06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Arial Narrow" w:hAnsi="Arial Narrow"/>
          <w:bCs/>
          <w:color w:val="auto"/>
          <w:u w:val="none"/>
          <w:lang w:val="en-US"/>
        </w:rPr>
      </w:pPr>
    </w:p>
    <w:p w14:paraId="191E6F03" w14:textId="77777777" w:rsidR="00BF06A5" w:rsidRDefault="00BF06A5" w:rsidP="00BF06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Arial Narrow" w:hAnsi="Arial Narrow"/>
          <w:bCs/>
          <w:color w:val="auto"/>
          <w:u w:val="none"/>
          <w:lang w:val="en-US"/>
        </w:rPr>
      </w:pPr>
    </w:p>
    <w:p w14:paraId="64D2BC6E" w14:textId="77777777" w:rsidR="00BF06A5" w:rsidRDefault="00BF06A5" w:rsidP="00BF06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Arial Narrow" w:hAnsi="Arial Narrow"/>
          <w:bCs/>
          <w:color w:val="auto"/>
          <w:u w:val="none"/>
          <w:lang w:val="en-US"/>
        </w:rPr>
      </w:pPr>
    </w:p>
    <w:p w14:paraId="56E8CB23" w14:textId="77777777" w:rsidR="00BF06A5" w:rsidRPr="00BF06A5" w:rsidRDefault="00BF06A5" w:rsidP="00BF06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Arial Narrow" w:hAnsi="Arial Narrow"/>
          <w:bCs/>
          <w:color w:val="auto"/>
          <w:u w:val="none"/>
          <w:lang w:val="en-US"/>
        </w:rPr>
      </w:pPr>
    </w:p>
    <w:p w14:paraId="208D5099" w14:textId="31C20153" w:rsidR="00497ABE" w:rsidRPr="00924DBC" w:rsidRDefault="00FF03F4" w:rsidP="00421C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Arial Narrow" w:hAnsi="Arial Narrow"/>
          <w:b/>
          <w:color w:val="auto"/>
          <w:lang w:val="en-US"/>
        </w:rPr>
      </w:pPr>
      <w:r>
        <w:rPr>
          <w:rStyle w:val="Hyperlink"/>
          <w:rFonts w:ascii="Arial Narrow" w:hAnsi="Arial Narrow"/>
          <w:b/>
          <w:color w:val="auto"/>
          <w:lang w:val="en-US"/>
        </w:rPr>
        <w:lastRenderedPageBreak/>
        <w:t>Requirements</w:t>
      </w:r>
      <w:r w:rsidR="00924DBC" w:rsidRPr="00924DBC">
        <w:rPr>
          <w:rStyle w:val="Hyperlink"/>
          <w:rFonts w:ascii="Arial Narrow" w:hAnsi="Arial Narrow"/>
          <w:b/>
          <w:color w:val="auto"/>
          <w:lang w:val="en-US"/>
        </w:rPr>
        <w:t>.</w:t>
      </w:r>
      <w:r w:rsidR="00497ABE" w:rsidRPr="00924DBC">
        <w:rPr>
          <w:rStyle w:val="Hyperlink"/>
          <w:rFonts w:ascii="Arial Narrow" w:hAnsi="Arial Narrow"/>
          <w:b/>
          <w:color w:val="auto"/>
          <w:lang w:val="en-US"/>
        </w:rPr>
        <w:t xml:space="preserve"> </w:t>
      </w:r>
    </w:p>
    <w:p w14:paraId="6904089D" w14:textId="77777777" w:rsidR="00912109" w:rsidRDefault="00912109" w:rsidP="00421C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Arial Narrow" w:hAnsi="Arial Narrow"/>
          <w:b/>
          <w:color w:val="auto"/>
          <w:u w:val="none"/>
          <w:lang w:val="en-US"/>
        </w:rPr>
      </w:pPr>
    </w:p>
    <w:p w14:paraId="1AD6B3B5" w14:textId="304938D5" w:rsidR="00FF03F4" w:rsidRPr="00FF03F4" w:rsidRDefault="00FF03F4" w:rsidP="00FF03F4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Style w:val="Hyperlink"/>
          <w:b/>
          <w:color w:val="auto"/>
          <w:u w:val="none"/>
          <w:lang w:val="en-US"/>
        </w:rPr>
      </w:pPr>
      <w:r w:rsidRPr="00FF03F4">
        <w:rPr>
          <w:rStyle w:val="Hyperlink"/>
          <w:b/>
          <w:color w:val="auto"/>
          <w:u w:val="none"/>
          <w:lang w:val="en-US"/>
        </w:rPr>
        <w:t xml:space="preserve">Provide sample of designed reports and publications </w:t>
      </w:r>
      <w:r>
        <w:rPr>
          <w:rStyle w:val="Hyperlink"/>
          <w:b/>
          <w:color w:val="auto"/>
          <w:u w:val="none"/>
          <w:lang w:val="en-US"/>
        </w:rPr>
        <w:t xml:space="preserve">(Mandatory) </w:t>
      </w:r>
    </w:p>
    <w:p w14:paraId="39B8E253" w14:textId="1D8E1E52" w:rsidR="00FF03F4" w:rsidRDefault="00FF03F4" w:rsidP="00FF03F4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Style w:val="Hyperlink"/>
          <w:b/>
          <w:color w:val="auto"/>
          <w:u w:val="none"/>
          <w:lang w:val="en-US"/>
        </w:rPr>
      </w:pPr>
      <w:r w:rsidRPr="00FF03F4">
        <w:rPr>
          <w:rStyle w:val="Hyperlink"/>
          <w:b/>
          <w:color w:val="auto"/>
          <w:u w:val="none"/>
          <w:lang w:val="en-US"/>
        </w:rPr>
        <w:t>Provide sample of designed of IEC material (</w:t>
      </w:r>
      <w:r w:rsidR="007E0AFC">
        <w:rPr>
          <w:rStyle w:val="Hyperlink"/>
          <w:b/>
          <w:color w:val="auto"/>
          <w:u w:val="none"/>
          <w:lang w:val="en-US"/>
        </w:rPr>
        <w:t>i</w:t>
      </w:r>
      <w:r>
        <w:rPr>
          <w:rStyle w:val="Hyperlink"/>
          <w:b/>
          <w:color w:val="auto"/>
          <w:u w:val="none"/>
          <w:lang w:val="en-US"/>
        </w:rPr>
        <w:t>f</w:t>
      </w:r>
      <w:r w:rsidR="00134624">
        <w:rPr>
          <w:rStyle w:val="Hyperlink"/>
          <w:b/>
          <w:color w:val="auto"/>
          <w:u w:val="none"/>
          <w:lang w:val="en-US"/>
        </w:rPr>
        <w:t xml:space="preserve"> available</w:t>
      </w:r>
      <w:r w:rsidRPr="00FF03F4">
        <w:rPr>
          <w:rStyle w:val="Hyperlink"/>
          <w:b/>
          <w:color w:val="auto"/>
          <w:u w:val="none"/>
          <w:lang w:val="en-US"/>
        </w:rPr>
        <w:t xml:space="preserve">) </w:t>
      </w:r>
    </w:p>
    <w:p w14:paraId="3DB58D2D" w14:textId="109FD81C" w:rsidR="00F80EBE" w:rsidRPr="00FF03F4" w:rsidRDefault="00B83675" w:rsidP="00FF03F4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Style w:val="Hyperlink"/>
          <w:b/>
          <w:color w:val="auto"/>
          <w:u w:val="none"/>
          <w:lang w:val="en-US"/>
        </w:rPr>
      </w:pPr>
      <w:r>
        <w:rPr>
          <w:rStyle w:val="Hyperlink"/>
          <w:b/>
          <w:color w:val="auto"/>
          <w:u w:val="none"/>
          <w:lang w:val="en-US"/>
        </w:rPr>
        <w:t xml:space="preserve">Provide Resume </w:t>
      </w:r>
      <w:r w:rsidR="004C2FFC">
        <w:rPr>
          <w:rStyle w:val="Hyperlink"/>
          <w:b/>
          <w:color w:val="auto"/>
          <w:u w:val="none"/>
          <w:lang w:val="en-US"/>
        </w:rPr>
        <w:t>and cover letter</w:t>
      </w:r>
    </w:p>
    <w:p w14:paraId="04CF4D24" w14:textId="4758FED9" w:rsidR="00FF03F4" w:rsidRPr="00FF03F4" w:rsidRDefault="00FF03F4" w:rsidP="007E0AFC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Style w:val="Hyperlink"/>
          <w:b/>
          <w:color w:val="auto"/>
          <w:u w:val="none"/>
          <w:lang w:val="en-US"/>
        </w:rPr>
      </w:pPr>
      <w:r w:rsidRPr="00FF03F4">
        <w:rPr>
          <w:rStyle w:val="Hyperlink"/>
          <w:b/>
          <w:color w:val="auto"/>
          <w:u w:val="none"/>
          <w:lang w:val="en-US"/>
        </w:rPr>
        <w:t xml:space="preserve">Provide sample of designed </w:t>
      </w:r>
      <w:r w:rsidR="00087D4D">
        <w:rPr>
          <w:rStyle w:val="Hyperlink"/>
          <w:b/>
          <w:color w:val="auto"/>
          <w:u w:val="none"/>
          <w:lang w:val="en-US"/>
        </w:rPr>
        <w:t>c</w:t>
      </w:r>
      <w:r w:rsidRPr="00FF03F4">
        <w:rPr>
          <w:rStyle w:val="Hyperlink"/>
          <w:b/>
          <w:color w:val="auto"/>
          <w:u w:val="none"/>
          <w:lang w:val="en-US"/>
        </w:rPr>
        <w:t>omplex banners</w:t>
      </w:r>
      <w:r w:rsidR="00087D4D">
        <w:rPr>
          <w:rStyle w:val="Hyperlink"/>
          <w:b/>
          <w:color w:val="auto"/>
          <w:u w:val="none"/>
          <w:lang w:val="en-US"/>
        </w:rPr>
        <w:t xml:space="preserve"> (</w:t>
      </w:r>
      <w:r w:rsidR="006153C3">
        <w:rPr>
          <w:rStyle w:val="Hyperlink"/>
          <w:b/>
          <w:color w:val="auto"/>
          <w:u w:val="none"/>
          <w:lang w:val="en-US"/>
        </w:rPr>
        <w:t xml:space="preserve">Drawings, painted effects, and illustrations) </w:t>
      </w:r>
    </w:p>
    <w:p w14:paraId="1DD3985A" w14:textId="296BB0F8" w:rsidR="00F0758E" w:rsidRDefault="00F80EBE" w:rsidP="00FA6F62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  <w:color w:val="auto"/>
          <w:lang w:val="en-US"/>
        </w:rPr>
      </w:pPr>
      <w:r w:rsidRPr="00F80EBE">
        <w:rPr>
          <w:b/>
          <w:color w:val="auto"/>
          <w:lang w:val="en-US"/>
        </w:rPr>
        <w:t>Solid understanding of design principles as they relate to typography, layout, and color</w:t>
      </w:r>
    </w:p>
    <w:p w14:paraId="3DF4D8E3" w14:textId="685BBE89" w:rsidR="00F80EBE" w:rsidRDefault="00A90417" w:rsidP="00FA6F62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  <w:color w:val="auto"/>
          <w:lang w:val="en-US"/>
        </w:rPr>
      </w:pPr>
      <w:r>
        <w:rPr>
          <w:b/>
          <w:color w:val="auto"/>
          <w:lang w:val="en-US"/>
        </w:rPr>
        <w:t>A</w:t>
      </w:r>
      <w:r w:rsidR="00F80EBE" w:rsidRPr="00F80EBE">
        <w:rPr>
          <w:b/>
          <w:color w:val="auto"/>
          <w:lang w:val="en-US"/>
        </w:rPr>
        <w:t>dobe InDesign, Illustrator, and Photoshop skills required. Knowledge of website design/management, photography, or video editing a plus</w:t>
      </w:r>
      <w:r w:rsidR="00F80EBE">
        <w:rPr>
          <w:b/>
          <w:color w:val="auto"/>
          <w:lang w:val="en-US"/>
        </w:rPr>
        <w:t>.</w:t>
      </w:r>
    </w:p>
    <w:p w14:paraId="2E383746" w14:textId="77777777" w:rsidR="00F80EBE" w:rsidRPr="00F0758E" w:rsidRDefault="00F80EBE" w:rsidP="005C0F1B">
      <w:pPr>
        <w:pStyle w:val="ListParagraph"/>
        <w:widowControl w:val="0"/>
        <w:autoSpaceDE w:val="0"/>
        <w:autoSpaceDN w:val="0"/>
        <w:adjustRightInd w:val="0"/>
        <w:jc w:val="both"/>
        <w:rPr>
          <w:b/>
          <w:color w:val="auto"/>
          <w:lang w:val="en-US"/>
        </w:rPr>
      </w:pPr>
    </w:p>
    <w:p w14:paraId="2F02067F" w14:textId="77777777" w:rsidR="00FA6F62" w:rsidRPr="00FA6F62" w:rsidRDefault="00FA6F62" w:rsidP="00FA6F62">
      <w:pPr>
        <w:pStyle w:val="ListParagraph"/>
        <w:widowControl w:val="0"/>
        <w:autoSpaceDE w:val="0"/>
        <w:autoSpaceDN w:val="0"/>
        <w:adjustRightInd w:val="0"/>
        <w:jc w:val="both"/>
        <w:rPr>
          <w:b/>
          <w:color w:val="00B0F0"/>
          <w:lang w:val="en-US"/>
        </w:rPr>
      </w:pPr>
    </w:p>
    <w:p w14:paraId="102F32A5" w14:textId="6C8179C2" w:rsidR="00FA6F62" w:rsidRPr="00FA6F62" w:rsidRDefault="00FA6F62" w:rsidP="00FA6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Arial Narrow" w:hAnsi="Arial Narrow"/>
          <w:b/>
          <w:bCs/>
          <w:color w:val="auto"/>
        </w:rPr>
      </w:pPr>
      <w:r w:rsidRPr="00FA6F62">
        <w:rPr>
          <w:rStyle w:val="Hyperlink"/>
          <w:rFonts w:ascii="Arial Narrow" w:hAnsi="Arial Narrow"/>
          <w:b/>
          <w:bCs/>
          <w:color w:val="auto"/>
        </w:rPr>
        <w:t xml:space="preserve">How to apply. </w:t>
      </w:r>
    </w:p>
    <w:p w14:paraId="7074556C" w14:textId="77777777" w:rsidR="00FA6F62" w:rsidRPr="00FA6F62" w:rsidRDefault="00FA6F62" w:rsidP="00FA6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Arial Narrow" w:hAnsi="Arial Narrow"/>
          <w:color w:val="auto"/>
        </w:rPr>
      </w:pPr>
    </w:p>
    <w:p w14:paraId="354B98D1" w14:textId="14E82627" w:rsidR="003627B2" w:rsidRPr="003627B2" w:rsidRDefault="00CF4F52" w:rsidP="00903DED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Style w:val="Hyperlink"/>
          <w:b/>
          <w:color w:val="00B0F0"/>
          <w:u w:val="none"/>
          <w:lang w:val="en-US"/>
        </w:rPr>
      </w:pPr>
      <w:r w:rsidRPr="00CF4F52">
        <w:rPr>
          <w:rStyle w:val="Hyperlink"/>
          <w:b/>
          <w:color w:val="auto"/>
          <w:u w:val="none"/>
          <w:lang w:val="en-US"/>
        </w:rPr>
        <w:t>Request the call of interest document from</w:t>
      </w:r>
      <w:r>
        <w:rPr>
          <w:rStyle w:val="Hyperlink"/>
          <w:b/>
          <w:color w:val="00B0F0"/>
          <w:u w:val="none"/>
          <w:lang w:val="en-US"/>
        </w:rPr>
        <w:t xml:space="preserve"> </w:t>
      </w:r>
      <w:hyperlink r:id="rId12" w:history="1">
        <w:r w:rsidRPr="00AE048B">
          <w:rPr>
            <w:rStyle w:val="Hyperlink"/>
            <w:b/>
            <w:bCs/>
          </w:rPr>
          <w:t>sd.procurement@nrc.no</w:t>
        </w:r>
      </w:hyperlink>
    </w:p>
    <w:p w14:paraId="5EBB1BCE" w14:textId="2F784DC0" w:rsidR="00683CF5" w:rsidRPr="00C4480A" w:rsidRDefault="00924DBC" w:rsidP="00903DED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  <w:color w:val="00B0F0"/>
          <w:lang w:val="en-US"/>
        </w:rPr>
      </w:pPr>
      <w:r>
        <w:rPr>
          <w:rStyle w:val="Hyperlink"/>
          <w:b/>
          <w:color w:val="auto"/>
          <w:u w:val="none"/>
          <w:lang w:val="en-US"/>
        </w:rPr>
        <w:t>All c</w:t>
      </w:r>
      <w:r w:rsidR="00195696" w:rsidRPr="00924DBC">
        <w:rPr>
          <w:rStyle w:val="Hyperlink"/>
          <w:b/>
          <w:color w:val="auto"/>
          <w:u w:val="none"/>
          <w:lang w:val="en-US"/>
        </w:rPr>
        <w:t xml:space="preserve">ompleted </w:t>
      </w:r>
      <w:r w:rsidR="00D54C9E" w:rsidRPr="00924DBC">
        <w:rPr>
          <w:rStyle w:val="Hyperlink"/>
          <w:b/>
          <w:color w:val="auto"/>
          <w:u w:val="none"/>
          <w:lang w:val="en-US"/>
        </w:rPr>
        <w:t>documentations</w:t>
      </w:r>
      <w:r w:rsidR="00195696" w:rsidRPr="00924DBC">
        <w:rPr>
          <w:rStyle w:val="Hyperlink"/>
          <w:b/>
          <w:color w:val="auto"/>
          <w:u w:val="none"/>
          <w:lang w:val="en-US"/>
        </w:rPr>
        <w:t xml:space="preserve"> </w:t>
      </w:r>
      <w:r>
        <w:rPr>
          <w:rStyle w:val="Hyperlink"/>
          <w:b/>
          <w:color w:val="auto"/>
          <w:u w:val="none"/>
          <w:lang w:val="en-US"/>
        </w:rPr>
        <w:t>should</w:t>
      </w:r>
      <w:r w:rsidR="00195696" w:rsidRPr="00924DBC">
        <w:rPr>
          <w:rStyle w:val="Hyperlink"/>
          <w:b/>
          <w:color w:val="auto"/>
          <w:u w:val="none"/>
          <w:lang w:val="en-US"/>
        </w:rPr>
        <w:t xml:space="preserve"> be emailed to the following </w:t>
      </w:r>
      <w:r>
        <w:rPr>
          <w:rStyle w:val="Hyperlink"/>
          <w:b/>
          <w:color w:val="auto"/>
          <w:u w:val="none"/>
          <w:lang w:val="en-US"/>
        </w:rPr>
        <w:t>email address</w:t>
      </w:r>
      <w:r w:rsidR="00195696" w:rsidRPr="00924DBC">
        <w:rPr>
          <w:rStyle w:val="Hyperlink"/>
          <w:b/>
          <w:color w:val="auto"/>
          <w:u w:val="none"/>
          <w:lang w:val="en-US"/>
        </w:rPr>
        <w:t xml:space="preserve"> – </w:t>
      </w:r>
      <w:hyperlink r:id="rId13" w:history="1">
        <w:r w:rsidR="00A207D4" w:rsidRPr="007A70DD">
          <w:rPr>
            <w:rStyle w:val="Hyperlink"/>
            <w:b/>
            <w:lang w:val="en-US"/>
          </w:rPr>
          <w:t>sd.tenders@nrc.no</w:t>
        </w:r>
      </w:hyperlink>
      <w:r w:rsidR="00A207D4">
        <w:rPr>
          <w:rStyle w:val="Hyperlink"/>
          <w:b/>
          <w:color w:val="00B0F0"/>
          <w:u w:val="none"/>
          <w:lang w:val="en-US"/>
        </w:rPr>
        <w:t xml:space="preserve">. </w:t>
      </w:r>
      <w:r w:rsidR="00A207D4" w:rsidRPr="00903DED">
        <w:rPr>
          <w:rStyle w:val="Hyperlink"/>
          <w:b/>
          <w:color w:val="auto"/>
          <w:u w:val="none"/>
          <w:lang w:val="en-US"/>
        </w:rPr>
        <w:t>and for</w:t>
      </w:r>
      <w:r w:rsidR="00903DED" w:rsidRPr="00903DED">
        <w:rPr>
          <w:rStyle w:val="Hyperlink"/>
          <w:b/>
          <w:color w:val="auto"/>
          <w:u w:val="none"/>
          <w:lang w:val="en-US"/>
        </w:rPr>
        <w:t xml:space="preserve"> any queries,</w:t>
      </w:r>
      <w:r w:rsidR="00546F73" w:rsidRPr="00903DED">
        <w:rPr>
          <w:rStyle w:val="Hyperlink"/>
          <w:b/>
          <w:color w:val="auto"/>
          <w:u w:val="none"/>
          <w:lang w:val="en-US"/>
        </w:rPr>
        <w:t xml:space="preserve"> please contact NRC Sudan</w:t>
      </w:r>
      <w:r w:rsidR="00961B3B" w:rsidRPr="00903DED">
        <w:rPr>
          <w:rStyle w:val="Hyperlink"/>
          <w:b/>
          <w:color w:val="auto"/>
          <w:u w:val="none"/>
          <w:lang w:val="en-US"/>
        </w:rPr>
        <w:t xml:space="preserve"> procurement unit at</w:t>
      </w:r>
      <w:r w:rsidR="00961B3B" w:rsidRPr="00903DED">
        <w:rPr>
          <w:u w:color="0000FF"/>
          <w:lang w:val="en-US"/>
        </w:rPr>
        <w:t xml:space="preserve"> </w:t>
      </w:r>
      <w:hyperlink r:id="rId14" w:history="1">
        <w:r w:rsidR="00546F73" w:rsidRPr="00AE048B">
          <w:rPr>
            <w:rStyle w:val="Hyperlink"/>
            <w:b/>
            <w:bCs/>
          </w:rPr>
          <w:t>sd.procurement@nrc.no</w:t>
        </w:r>
      </w:hyperlink>
      <w:r w:rsidR="006C0C64" w:rsidRPr="00903DED">
        <w:rPr>
          <w:b/>
          <w:u w:color="0000FF"/>
          <w:lang w:val="en-US"/>
        </w:rPr>
        <w:t xml:space="preserve"> </w:t>
      </w:r>
    </w:p>
    <w:p w14:paraId="55C6ED82" w14:textId="71C32DD1" w:rsidR="00C4480A" w:rsidRPr="001B4C29" w:rsidRDefault="00C4480A" w:rsidP="00C4480A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Style w:val="Hyperlink"/>
          <w:b/>
          <w:bCs/>
          <w:color w:val="auto"/>
          <w:u w:val="none"/>
        </w:rPr>
      </w:pPr>
      <w:r w:rsidRPr="00C4480A">
        <w:rPr>
          <w:rStyle w:val="Hyperlink"/>
          <w:b/>
          <w:bCs/>
          <w:color w:val="auto"/>
          <w:u w:val="none"/>
        </w:rPr>
        <w:t>Deadline</w:t>
      </w:r>
      <w:r w:rsidRPr="001B4C29">
        <w:rPr>
          <w:rStyle w:val="Hyperlink"/>
          <w:b/>
          <w:bCs/>
          <w:color w:val="auto"/>
        </w:rPr>
        <w:t xml:space="preserve">: </w:t>
      </w:r>
      <w:r w:rsidRPr="00AD5029">
        <w:rPr>
          <w:rStyle w:val="Hyperlink"/>
          <w:b/>
          <w:bCs/>
          <w:color w:val="FF0000"/>
          <w:lang w:val="en-US"/>
        </w:rPr>
        <w:t>04:00pm on the 21st of December 2022</w:t>
      </w:r>
    </w:p>
    <w:p w14:paraId="6C53A43C" w14:textId="1C81F1AE" w:rsidR="001B4C29" w:rsidRPr="003C35C2" w:rsidRDefault="003C35C2" w:rsidP="00C4480A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Style w:val="Hyperlink"/>
          <w:b/>
          <w:bCs/>
          <w:color w:val="auto"/>
          <w:u w:val="none"/>
        </w:rPr>
      </w:pPr>
      <w:r w:rsidRPr="003C35C2">
        <w:rPr>
          <w:rStyle w:val="Hyperlink"/>
          <w:b/>
          <w:bCs/>
          <w:color w:val="auto"/>
          <w:u w:val="none"/>
        </w:rPr>
        <w:t>Late submissions will not be accepted.</w:t>
      </w:r>
    </w:p>
    <w:p w14:paraId="4C2436ED" w14:textId="77777777" w:rsidR="004502C0" w:rsidRDefault="004502C0" w:rsidP="00683CF5">
      <w:pPr>
        <w:pStyle w:val="ListParagraph"/>
        <w:widowControl w:val="0"/>
        <w:autoSpaceDE w:val="0"/>
        <w:autoSpaceDN w:val="0"/>
        <w:adjustRightInd w:val="0"/>
        <w:jc w:val="both"/>
        <w:rPr>
          <w:u w:color="0000FF"/>
          <w:lang w:val="en-US"/>
        </w:rPr>
      </w:pPr>
    </w:p>
    <w:p w14:paraId="1380489F" w14:textId="77777777" w:rsidR="0009040A" w:rsidRDefault="0009040A" w:rsidP="00683CF5">
      <w:pPr>
        <w:pStyle w:val="ListParagraph"/>
        <w:widowControl w:val="0"/>
        <w:autoSpaceDE w:val="0"/>
        <w:autoSpaceDN w:val="0"/>
        <w:adjustRightInd w:val="0"/>
        <w:jc w:val="both"/>
        <w:rPr>
          <w:u w:color="0000FF"/>
          <w:lang w:val="en-US"/>
        </w:rPr>
      </w:pPr>
    </w:p>
    <w:p w14:paraId="1F09570F" w14:textId="77777777" w:rsidR="0009040A" w:rsidRPr="00683CF5" w:rsidRDefault="0009040A" w:rsidP="00683CF5">
      <w:pPr>
        <w:pStyle w:val="ListParagraph"/>
        <w:widowControl w:val="0"/>
        <w:autoSpaceDE w:val="0"/>
        <w:autoSpaceDN w:val="0"/>
        <w:adjustRightInd w:val="0"/>
        <w:jc w:val="both"/>
        <w:rPr>
          <w:u w:color="0000FF"/>
          <w:lang w:val="en-US"/>
        </w:rPr>
      </w:pPr>
    </w:p>
    <w:p w14:paraId="4C6A8C1D" w14:textId="12AA6085" w:rsidR="00370622" w:rsidRPr="00F626A6" w:rsidRDefault="00370622" w:rsidP="00370622">
      <w:pPr>
        <w:autoSpaceDE w:val="0"/>
        <w:autoSpaceDN w:val="0"/>
        <w:adjustRightInd w:val="0"/>
        <w:jc w:val="both"/>
        <w:rPr>
          <w:rFonts w:ascii="Arial Narrow" w:hAnsi="Arial Narrow"/>
          <w:b/>
          <w:color w:val="000000"/>
          <w:lang w:val="en-US"/>
        </w:rPr>
      </w:pPr>
      <w:r w:rsidRPr="00F626A6">
        <w:rPr>
          <w:rFonts w:ascii="Arial Narrow" w:hAnsi="Arial Narrow"/>
          <w:b/>
          <w:color w:val="000000"/>
          <w:lang w:val="en-US"/>
        </w:rPr>
        <w:t>Norwegian Refugee Council reserves the Right to Accept or reject any tender application and is not bound to give reasons for this decision thereof.</w:t>
      </w:r>
    </w:p>
    <w:p w14:paraId="38081229" w14:textId="46B37445" w:rsidR="00B02D22" w:rsidRPr="00370622" w:rsidRDefault="00B02D22" w:rsidP="003073E1">
      <w:pPr>
        <w:spacing w:before="240" w:after="120" w:line="240" w:lineRule="auto"/>
        <w:jc w:val="both"/>
        <w:rPr>
          <w:rFonts w:ascii="Arial Narrow" w:hAnsi="Arial Narrow" w:cs="Times New Roman"/>
          <w:b/>
          <w:lang w:val="en-US"/>
        </w:rPr>
      </w:pPr>
    </w:p>
    <w:sectPr w:rsidR="00B02D22" w:rsidRPr="00370622" w:rsidSect="00466AAF">
      <w:headerReference w:type="default" r:id="rId15"/>
      <w:footerReference w:type="default" r:id="rId16"/>
      <w:type w:val="continuous"/>
      <w:pgSz w:w="11906" w:h="16838"/>
      <w:pgMar w:top="720" w:right="720" w:bottom="720" w:left="720" w:header="708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87BEA" w14:textId="77777777" w:rsidR="002A1E19" w:rsidRDefault="002A1E19" w:rsidP="00F41A32">
      <w:pPr>
        <w:spacing w:after="0" w:line="240" w:lineRule="auto"/>
      </w:pPr>
      <w:r>
        <w:separator/>
      </w:r>
    </w:p>
  </w:endnote>
  <w:endnote w:type="continuationSeparator" w:id="0">
    <w:p w14:paraId="5CC00753" w14:textId="77777777" w:rsidR="002A1E19" w:rsidRDefault="002A1E19" w:rsidP="00F41A32">
      <w:pPr>
        <w:spacing w:after="0" w:line="240" w:lineRule="auto"/>
      </w:pPr>
      <w:r>
        <w:continuationSeparator/>
      </w:r>
    </w:p>
  </w:endnote>
  <w:endnote w:type="continuationNotice" w:id="1">
    <w:p w14:paraId="06A454E1" w14:textId="77777777" w:rsidR="002A1E19" w:rsidRDefault="002A1E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454142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B97DC84" w14:textId="33F44BF6" w:rsidR="00F41A32" w:rsidRDefault="00F41A3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487D" w:rsidRPr="00DA487D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875AD76" w14:textId="77777777" w:rsidR="00F41A32" w:rsidRDefault="00F41A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F0D75" w14:textId="77777777" w:rsidR="002A1E19" w:rsidRDefault="002A1E19" w:rsidP="00F41A32">
      <w:pPr>
        <w:spacing w:after="0" w:line="240" w:lineRule="auto"/>
      </w:pPr>
      <w:r>
        <w:separator/>
      </w:r>
    </w:p>
  </w:footnote>
  <w:footnote w:type="continuationSeparator" w:id="0">
    <w:p w14:paraId="3A5627C6" w14:textId="77777777" w:rsidR="002A1E19" w:rsidRDefault="002A1E19" w:rsidP="00F41A32">
      <w:pPr>
        <w:spacing w:after="0" w:line="240" w:lineRule="auto"/>
      </w:pPr>
      <w:r>
        <w:continuationSeparator/>
      </w:r>
    </w:p>
  </w:footnote>
  <w:footnote w:type="continuationNotice" w:id="1">
    <w:p w14:paraId="4B098465" w14:textId="77777777" w:rsidR="002A1E19" w:rsidRDefault="002A1E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6492460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E47DEAE" w14:textId="67BB058A" w:rsidR="00F41A32" w:rsidRDefault="00F41A32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487D" w:rsidRPr="00DA487D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D58EA1B" w14:textId="77777777" w:rsidR="00F41A32" w:rsidRDefault="00F41A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475"/>
    <w:multiLevelType w:val="hybridMultilevel"/>
    <w:tmpl w:val="E61EA2A0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F3222"/>
    <w:multiLevelType w:val="hybridMultilevel"/>
    <w:tmpl w:val="EFB0EFDC"/>
    <w:lvl w:ilvl="0" w:tplc="040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061928B9"/>
    <w:multiLevelType w:val="hybridMultilevel"/>
    <w:tmpl w:val="EC1C9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A3FA4"/>
    <w:multiLevelType w:val="hybridMultilevel"/>
    <w:tmpl w:val="3F74A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90206"/>
    <w:multiLevelType w:val="hybridMultilevel"/>
    <w:tmpl w:val="886AC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62CAB"/>
    <w:multiLevelType w:val="hybridMultilevel"/>
    <w:tmpl w:val="88AE2206"/>
    <w:lvl w:ilvl="0" w:tplc="8B6E6D38">
      <w:start w:val="981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70CB8"/>
    <w:multiLevelType w:val="hybridMultilevel"/>
    <w:tmpl w:val="53486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80AD2"/>
    <w:multiLevelType w:val="hybridMultilevel"/>
    <w:tmpl w:val="7D8601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195075"/>
    <w:multiLevelType w:val="hybridMultilevel"/>
    <w:tmpl w:val="721C3F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118E3"/>
    <w:multiLevelType w:val="hybridMultilevel"/>
    <w:tmpl w:val="FA9CC8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ED44DA"/>
    <w:multiLevelType w:val="hybridMultilevel"/>
    <w:tmpl w:val="EC228016"/>
    <w:lvl w:ilvl="0" w:tplc="434ABDAE">
      <w:start w:val="1"/>
      <w:numFmt w:val="decimalZero"/>
      <w:lvlText w:val="%1"/>
      <w:lvlJc w:val="left"/>
      <w:pPr>
        <w:ind w:left="1004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A152329"/>
    <w:multiLevelType w:val="hybridMultilevel"/>
    <w:tmpl w:val="D94E20F8"/>
    <w:lvl w:ilvl="0" w:tplc="EEA82FC4">
      <w:start w:val="2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65D34"/>
    <w:multiLevelType w:val="hybridMultilevel"/>
    <w:tmpl w:val="0A6E7B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F0467"/>
    <w:multiLevelType w:val="hybridMultilevel"/>
    <w:tmpl w:val="378A2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2E63C1"/>
    <w:multiLevelType w:val="hybridMultilevel"/>
    <w:tmpl w:val="757C95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131C1F"/>
    <w:multiLevelType w:val="hybridMultilevel"/>
    <w:tmpl w:val="F196A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0747D"/>
    <w:multiLevelType w:val="hybridMultilevel"/>
    <w:tmpl w:val="486EF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066CC"/>
    <w:multiLevelType w:val="hybridMultilevel"/>
    <w:tmpl w:val="00C4E2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2F1E28"/>
    <w:multiLevelType w:val="hybridMultilevel"/>
    <w:tmpl w:val="3AA89B4A"/>
    <w:lvl w:ilvl="0" w:tplc="8B6E6D38">
      <w:start w:val="981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81F96"/>
    <w:multiLevelType w:val="hybridMultilevel"/>
    <w:tmpl w:val="3F74A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D03FD9"/>
    <w:multiLevelType w:val="hybridMultilevel"/>
    <w:tmpl w:val="2EB42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377298">
    <w:abstractNumId w:val="10"/>
  </w:num>
  <w:num w:numId="2" w16cid:durableId="578906423">
    <w:abstractNumId w:val="2"/>
  </w:num>
  <w:num w:numId="3" w16cid:durableId="725956797">
    <w:abstractNumId w:val="4"/>
  </w:num>
  <w:num w:numId="4" w16cid:durableId="140998945">
    <w:abstractNumId w:val="15"/>
  </w:num>
  <w:num w:numId="5" w16cid:durableId="1437139364">
    <w:abstractNumId w:val="16"/>
  </w:num>
  <w:num w:numId="6" w16cid:durableId="1397900709">
    <w:abstractNumId w:val="1"/>
  </w:num>
  <w:num w:numId="7" w16cid:durableId="2031373696">
    <w:abstractNumId w:val="0"/>
  </w:num>
  <w:num w:numId="8" w16cid:durableId="685182086">
    <w:abstractNumId w:val="6"/>
  </w:num>
  <w:num w:numId="9" w16cid:durableId="1508321685">
    <w:abstractNumId w:val="20"/>
  </w:num>
  <w:num w:numId="10" w16cid:durableId="462583042">
    <w:abstractNumId w:val="13"/>
  </w:num>
  <w:num w:numId="11" w16cid:durableId="1853254204">
    <w:abstractNumId w:val="19"/>
  </w:num>
  <w:num w:numId="12" w16cid:durableId="1720661539">
    <w:abstractNumId w:val="14"/>
  </w:num>
  <w:num w:numId="13" w16cid:durableId="1859658704">
    <w:abstractNumId w:val="3"/>
  </w:num>
  <w:num w:numId="14" w16cid:durableId="1299602317">
    <w:abstractNumId w:val="11"/>
  </w:num>
  <w:num w:numId="15" w16cid:durableId="2103640985">
    <w:abstractNumId w:val="7"/>
  </w:num>
  <w:num w:numId="16" w16cid:durableId="951546691">
    <w:abstractNumId w:val="9"/>
  </w:num>
  <w:num w:numId="17" w16cid:durableId="867449151">
    <w:abstractNumId w:val="8"/>
  </w:num>
  <w:num w:numId="18" w16cid:durableId="1734042670">
    <w:abstractNumId w:val="17"/>
  </w:num>
  <w:num w:numId="19" w16cid:durableId="169220367">
    <w:abstractNumId w:val="12"/>
  </w:num>
  <w:num w:numId="20" w16cid:durableId="270406344">
    <w:abstractNumId w:val="18"/>
  </w:num>
  <w:num w:numId="21" w16cid:durableId="10388910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2DF"/>
    <w:rsid w:val="000153F2"/>
    <w:rsid w:val="00015D97"/>
    <w:rsid w:val="000174C0"/>
    <w:rsid w:val="0003227B"/>
    <w:rsid w:val="000323B7"/>
    <w:rsid w:val="000342DF"/>
    <w:rsid w:val="00045861"/>
    <w:rsid w:val="00047804"/>
    <w:rsid w:val="0008061B"/>
    <w:rsid w:val="00082C9F"/>
    <w:rsid w:val="00084E87"/>
    <w:rsid w:val="00087D4D"/>
    <w:rsid w:val="0009040A"/>
    <w:rsid w:val="000947AC"/>
    <w:rsid w:val="000A0627"/>
    <w:rsid w:val="000A1AD7"/>
    <w:rsid w:val="000B076B"/>
    <w:rsid w:val="000B30CA"/>
    <w:rsid w:val="000B4446"/>
    <w:rsid w:val="000C3770"/>
    <w:rsid w:val="000C379E"/>
    <w:rsid w:val="000D346D"/>
    <w:rsid w:val="000E41E4"/>
    <w:rsid w:val="000E7CBB"/>
    <w:rsid w:val="001033B7"/>
    <w:rsid w:val="00106A86"/>
    <w:rsid w:val="00107A33"/>
    <w:rsid w:val="001209C8"/>
    <w:rsid w:val="00127587"/>
    <w:rsid w:val="00134624"/>
    <w:rsid w:val="0014067C"/>
    <w:rsid w:val="00142BF5"/>
    <w:rsid w:val="00150961"/>
    <w:rsid w:val="0015159A"/>
    <w:rsid w:val="0016021A"/>
    <w:rsid w:val="00171F24"/>
    <w:rsid w:val="00195683"/>
    <w:rsid w:val="00195696"/>
    <w:rsid w:val="00197BE3"/>
    <w:rsid w:val="001A46B2"/>
    <w:rsid w:val="001B1BBF"/>
    <w:rsid w:val="001B4C29"/>
    <w:rsid w:val="001D44CC"/>
    <w:rsid w:val="001D559C"/>
    <w:rsid w:val="001E2CBC"/>
    <w:rsid w:val="001E5315"/>
    <w:rsid w:val="001F4436"/>
    <w:rsid w:val="00200890"/>
    <w:rsid w:val="002051F8"/>
    <w:rsid w:val="00217C74"/>
    <w:rsid w:val="00221BBE"/>
    <w:rsid w:val="00234EA4"/>
    <w:rsid w:val="0024695B"/>
    <w:rsid w:val="0027196B"/>
    <w:rsid w:val="0028162C"/>
    <w:rsid w:val="00282269"/>
    <w:rsid w:val="002828FF"/>
    <w:rsid w:val="00283744"/>
    <w:rsid w:val="002A131D"/>
    <w:rsid w:val="002A1E19"/>
    <w:rsid w:val="002A7676"/>
    <w:rsid w:val="002C0151"/>
    <w:rsid w:val="002C480F"/>
    <w:rsid w:val="002D4BFA"/>
    <w:rsid w:val="002E3C85"/>
    <w:rsid w:val="00300D86"/>
    <w:rsid w:val="003073E1"/>
    <w:rsid w:val="0031123C"/>
    <w:rsid w:val="00314525"/>
    <w:rsid w:val="00324B1B"/>
    <w:rsid w:val="00325F56"/>
    <w:rsid w:val="003278D6"/>
    <w:rsid w:val="00337E5E"/>
    <w:rsid w:val="00343629"/>
    <w:rsid w:val="003627B2"/>
    <w:rsid w:val="003664A5"/>
    <w:rsid w:val="00370622"/>
    <w:rsid w:val="003707CF"/>
    <w:rsid w:val="00370F26"/>
    <w:rsid w:val="00381D20"/>
    <w:rsid w:val="00390EAC"/>
    <w:rsid w:val="00392740"/>
    <w:rsid w:val="003A2599"/>
    <w:rsid w:val="003A2725"/>
    <w:rsid w:val="003A27D2"/>
    <w:rsid w:val="003B0E03"/>
    <w:rsid w:val="003B34A2"/>
    <w:rsid w:val="003B4EE3"/>
    <w:rsid w:val="003C35C2"/>
    <w:rsid w:val="003C4C7A"/>
    <w:rsid w:val="003D187D"/>
    <w:rsid w:val="003D464A"/>
    <w:rsid w:val="003E359D"/>
    <w:rsid w:val="003F4B42"/>
    <w:rsid w:val="004057B7"/>
    <w:rsid w:val="0041564A"/>
    <w:rsid w:val="00420CC7"/>
    <w:rsid w:val="00421C0C"/>
    <w:rsid w:val="00431BA5"/>
    <w:rsid w:val="0044090C"/>
    <w:rsid w:val="004502C0"/>
    <w:rsid w:val="004529A0"/>
    <w:rsid w:val="004541E0"/>
    <w:rsid w:val="0045563C"/>
    <w:rsid w:val="00461A62"/>
    <w:rsid w:val="0046599D"/>
    <w:rsid w:val="00466AAF"/>
    <w:rsid w:val="0047149C"/>
    <w:rsid w:val="00471BE8"/>
    <w:rsid w:val="00497ABE"/>
    <w:rsid w:val="004B6364"/>
    <w:rsid w:val="004C2FFC"/>
    <w:rsid w:val="004C68D8"/>
    <w:rsid w:val="004D39FD"/>
    <w:rsid w:val="004D4E93"/>
    <w:rsid w:val="004D771A"/>
    <w:rsid w:val="004E3391"/>
    <w:rsid w:val="004E4337"/>
    <w:rsid w:val="004E70B2"/>
    <w:rsid w:val="004E7F94"/>
    <w:rsid w:val="004F48F2"/>
    <w:rsid w:val="004F5C96"/>
    <w:rsid w:val="0050224C"/>
    <w:rsid w:val="0051186B"/>
    <w:rsid w:val="00516934"/>
    <w:rsid w:val="00517859"/>
    <w:rsid w:val="00526BB9"/>
    <w:rsid w:val="005346FB"/>
    <w:rsid w:val="00546F73"/>
    <w:rsid w:val="005478B6"/>
    <w:rsid w:val="005512CC"/>
    <w:rsid w:val="00564236"/>
    <w:rsid w:val="0056471E"/>
    <w:rsid w:val="00565552"/>
    <w:rsid w:val="00570B28"/>
    <w:rsid w:val="005856C0"/>
    <w:rsid w:val="00585DD4"/>
    <w:rsid w:val="00586448"/>
    <w:rsid w:val="005A213B"/>
    <w:rsid w:val="005A305B"/>
    <w:rsid w:val="005A6FDD"/>
    <w:rsid w:val="005A7842"/>
    <w:rsid w:val="005C0F1B"/>
    <w:rsid w:val="005C1AC3"/>
    <w:rsid w:val="005D6A6C"/>
    <w:rsid w:val="005E04D2"/>
    <w:rsid w:val="005E64DF"/>
    <w:rsid w:val="005E735E"/>
    <w:rsid w:val="005F7E7B"/>
    <w:rsid w:val="00600FF8"/>
    <w:rsid w:val="006153C3"/>
    <w:rsid w:val="00615908"/>
    <w:rsid w:val="006248C7"/>
    <w:rsid w:val="00646F15"/>
    <w:rsid w:val="00653DF7"/>
    <w:rsid w:val="00657706"/>
    <w:rsid w:val="00665877"/>
    <w:rsid w:val="00666222"/>
    <w:rsid w:val="00683CF5"/>
    <w:rsid w:val="00692DA3"/>
    <w:rsid w:val="006B30D6"/>
    <w:rsid w:val="006C0C64"/>
    <w:rsid w:val="006C2811"/>
    <w:rsid w:val="006D2F97"/>
    <w:rsid w:val="006E4C70"/>
    <w:rsid w:val="006F6240"/>
    <w:rsid w:val="007054C9"/>
    <w:rsid w:val="0071275F"/>
    <w:rsid w:val="00716C32"/>
    <w:rsid w:val="00723C74"/>
    <w:rsid w:val="007314D9"/>
    <w:rsid w:val="00731EA3"/>
    <w:rsid w:val="00744455"/>
    <w:rsid w:val="00744C9A"/>
    <w:rsid w:val="007523D6"/>
    <w:rsid w:val="0076066B"/>
    <w:rsid w:val="00765C9C"/>
    <w:rsid w:val="00774D99"/>
    <w:rsid w:val="00782328"/>
    <w:rsid w:val="007855E3"/>
    <w:rsid w:val="00785E66"/>
    <w:rsid w:val="007A6E2D"/>
    <w:rsid w:val="007A7DA4"/>
    <w:rsid w:val="007C446B"/>
    <w:rsid w:val="007E05A4"/>
    <w:rsid w:val="007E0AFC"/>
    <w:rsid w:val="007E25E7"/>
    <w:rsid w:val="007E5D96"/>
    <w:rsid w:val="007E64BC"/>
    <w:rsid w:val="007F0968"/>
    <w:rsid w:val="007F2BE5"/>
    <w:rsid w:val="007F6CD1"/>
    <w:rsid w:val="007F792F"/>
    <w:rsid w:val="008036FC"/>
    <w:rsid w:val="008052EA"/>
    <w:rsid w:val="008153CC"/>
    <w:rsid w:val="0082320A"/>
    <w:rsid w:val="00826513"/>
    <w:rsid w:val="00832C7C"/>
    <w:rsid w:val="00850FA4"/>
    <w:rsid w:val="0085487A"/>
    <w:rsid w:val="00867366"/>
    <w:rsid w:val="00871481"/>
    <w:rsid w:val="00881E89"/>
    <w:rsid w:val="0089710F"/>
    <w:rsid w:val="008A04C4"/>
    <w:rsid w:val="008B4B2F"/>
    <w:rsid w:val="008C0812"/>
    <w:rsid w:val="008D7630"/>
    <w:rsid w:val="008E3032"/>
    <w:rsid w:val="008E5D4D"/>
    <w:rsid w:val="00903DED"/>
    <w:rsid w:val="00910438"/>
    <w:rsid w:val="00912109"/>
    <w:rsid w:val="00924CB0"/>
    <w:rsid w:val="00924DBC"/>
    <w:rsid w:val="00926909"/>
    <w:rsid w:val="00933293"/>
    <w:rsid w:val="009349B1"/>
    <w:rsid w:val="009363D0"/>
    <w:rsid w:val="0094131D"/>
    <w:rsid w:val="00951D7A"/>
    <w:rsid w:val="00961B3B"/>
    <w:rsid w:val="0096440E"/>
    <w:rsid w:val="009752AC"/>
    <w:rsid w:val="00975D55"/>
    <w:rsid w:val="00976005"/>
    <w:rsid w:val="00984FAF"/>
    <w:rsid w:val="009A199C"/>
    <w:rsid w:val="009B0227"/>
    <w:rsid w:val="009D32DF"/>
    <w:rsid w:val="009E22A7"/>
    <w:rsid w:val="009F1428"/>
    <w:rsid w:val="009F4047"/>
    <w:rsid w:val="00A16C0D"/>
    <w:rsid w:val="00A207D4"/>
    <w:rsid w:val="00A32B14"/>
    <w:rsid w:val="00A43FD2"/>
    <w:rsid w:val="00A4652C"/>
    <w:rsid w:val="00A519B8"/>
    <w:rsid w:val="00A621DE"/>
    <w:rsid w:val="00A6384C"/>
    <w:rsid w:val="00A70F79"/>
    <w:rsid w:val="00A83FD2"/>
    <w:rsid w:val="00A90417"/>
    <w:rsid w:val="00AA11C7"/>
    <w:rsid w:val="00AA663F"/>
    <w:rsid w:val="00AC1D45"/>
    <w:rsid w:val="00AD5029"/>
    <w:rsid w:val="00AD67AD"/>
    <w:rsid w:val="00AE048B"/>
    <w:rsid w:val="00AE6841"/>
    <w:rsid w:val="00AF40E6"/>
    <w:rsid w:val="00B0154D"/>
    <w:rsid w:val="00B0247E"/>
    <w:rsid w:val="00B02D22"/>
    <w:rsid w:val="00B16D64"/>
    <w:rsid w:val="00B272DB"/>
    <w:rsid w:val="00B33BDA"/>
    <w:rsid w:val="00B34C42"/>
    <w:rsid w:val="00B45890"/>
    <w:rsid w:val="00B46FF1"/>
    <w:rsid w:val="00B50F99"/>
    <w:rsid w:val="00B6696E"/>
    <w:rsid w:val="00B74584"/>
    <w:rsid w:val="00B83675"/>
    <w:rsid w:val="00B85D2C"/>
    <w:rsid w:val="00B91BA5"/>
    <w:rsid w:val="00BC726E"/>
    <w:rsid w:val="00BD5AF7"/>
    <w:rsid w:val="00BE4DD9"/>
    <w:rsid w:val="00BE68C0"/>
    <w:rsid w:val="00BF06A5"/>
    <w:rsid w:val="00BF29B4"/>
    <w:rsid w:val="00BF7B1D"/>
    <w:rsid w:val="00C0780D"/>
    <w:rsid w:val="00C07822"/>
    <w:rsid w:val="00C148EC"/>
    <w:rsid w:val="00C23247"/>
    <w:rsid w:val="00C23CAF"/>
    <w:rsid w:val="00C23CD7"/>
    <w:rsid w:val="00C3438F"/>
    <w:rsid w:val="00C4480A"/>
    <w:rsid w:val="00C46B79"/>
    <w:rsid w:val="00C5175E"/>
    <w:rsid w:val="00C6507C"/>
    <w:rsid w:val="00C74380"/>
    <w:rsid w:val="00C7708F"/>
    <w:rsid w:val="00C8097E"/>
    <w:rsid w:val="00C85575"/>
    <w:rsid w:val="00C87C0D"/>
    <w:rsid w:val="00CB46F0"/>
    <w:rsid w:val="00CC4DAD"/>
    <w:rsid w:val="00CC7135"/>
    <w:rsid w:val="00CF1F0F"/>
    <w:rsid w:val="00CF21EE"/>
    <w:rsid w:val="00CF4F52"/>
    <w:rsid w:val="00D0391D"/>
    <w:rsid w:val="00D04A55"/>
    <w:rsid w:val="00D11AA7"/>
    <w:rsid w:val="00D12763"/>
    <w:rsid w:val="00D132B4"/>
    <w:rsid w:val="00D179E4"/>
    <w:rsid w:val="00D32B32"/>
    <w:rsid w:val="00D42908"/>
    <w:rsid w:val="00D51A12"/>
    <w:rsid w:val="00D54C9E"/>
    <w:rsid w:val="00D56962"/>
    <w:rsid w:val="00D66A2F"/>
    <w:rsid w:val="00D7008E"/>
    <w:rsid w:val="00D70E1C"/>
    <w:rsid w:val="00D81F68"/>
    <w:rsid w:val="00D90135"/>
    <w:rsid w:val="00D920AE"/>
    <w:rsid w:val="00DA487D"/>
    <w:rsid w:val="00DC2830"/>
    <w:rsid w:val="00DD1AE5"/>
    <w:rsid w:val="00DD1E56"/>
    <w:rsid w:val="00DE2D35"/>
    <w:rsid w:val="00E17F35"/>
    <w:rsid w:val="00E2054D"/>
    <w:rsid w:val="00E3504E"/>
    <w:rsid w:val="00E44730"/>
    <w:rsid w:val="00E62F43"/>
    <w:rsid w:val="00E676E5"/>
    <w:rsid w:val="00E80199"/>
    <w:rsid w:val="00E82755"/>
    <w:rsid w:val="00EB4B64"/>
    <w:rsid w:val="00ED0F43"/>
    <w:rsid w:val="00EE5617"/>
    <w:rsid w:val="00EE7E66"/>
    <w:rsid w:val="00EF5BB8"/>
    <w:rsid w:val="00F07264"/>
    <w:rsid w:val="00F0758E"/>
    <w:rsid w:val="00F15DC4"/>
    <w:rsid w:val="00F22601"/>
    <w:rsid w:val="00F27EFB"/>
    <w:rsid w:val="00F41A32"/>
    <w:rsid w:val="00F45CFA"/>
    <w:rsid w:val="00F47D4D"/>
    <w:rsid w:val="00F47FFE"/>
    <w:rsid w:val="00F626A6"/>
    <w:rsid w:val="00F64800"/>
    <w:rsid w:val="00F64F73"/>
    <w:rsid w:val="00F65B15"/>
    <w:rsid w:val="00F74A9E"/>
    <w:rsid w:val="00F76701"/>
    <w:rsid w:val="00F80EBE"/>
    <w:rsid w:val="00F82A1B"/>
    <w:rsid w:val="00F91E58"/>
    <w:rsid w:val="00FA06D0"/>
    <w:rsid w:val="00FA6F62"/>
    <w:rsid w:val="00FB6352"/>
    <w:rsid w:val="00FC142E"/>
    <w:rsid w:val="00FC4F72"/>
    <w:rsid w:val="00FD3244"/>
    <w:rsid w:val="00FD44F9"/>
    <w:rsid w:val="00FE1C87"/>
    <w:rsid w:val="00FE751E"/>
    <w:rsid w:val="00FF03C0"/>
    <w:rsid w:val="00FF03F4"/>
    <w:rsid w:val="00FF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EF0AF2"/>
  <w15:docId w15:val="{CC51A945-CB83-437E-9376-0A37784F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2D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2D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31123C"/>
    <w:rPr>
      <w:i/>
      <w:iCs/>
    </w:rPr>
  </w:style>
  <w:style w:type="table" w:styleId="TableGrid">
    <w:name w:val="Table Grid"/>
    <w:basedOn w:val="TableNormal"/>
    <w:uiPriority w:val="59"/>
    <w:rsid w:val="004E3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4B4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F4B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List NRC"/>
    <w:basedOn w:val="Normal"/>
    <w:uiPriority w:val="34"/>
    <w:qFormat/>
    <w:rsid w:val="003F4B42"/>
    <w:pPr>
      <w:spacing w:after="0" w:line="240" w:lineRule="auto"/>
      <w:ind w:left="720"/>
    </w:pPr>
    <w:rPr>
      <w:rFonts w:ascii="Arial Narrow" w:hAnsi="Arial Narrow" w:cs="Times New Roman"/>
      <w:color w:val="1F497D"/>
      <w:lang w:eastAsia="fr-FR"/>
    </w:rPr>
  </w:style>
  <w:style w:type="character" w:styleId="Hyperlink">
    <w:name w:val="Hyperlink"/>
    <w:basedOn w:val="DefaultParagraphFont"/>
    <w:uiPriority w:val="99"/>
    <w:unhideWhenUsed/>
    <w:rsid w:val="000323B7"/>
    <w:rPr>
      <w:color w:val="0000FF" w:themeColor="hyperlink"/>
      <w:u w:val="single"/>
    </w:rPr>
  </w:style>
  <w:style w:type="paragraph" w:customStyle="1" w:styleId="Default">
    <w:name w:val="Default"/>
    <w:rsid w:val="00B02D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paragraph">
    <w:name w:val="paragraph"/>
    <w:basedOn w:val="Normal"/>
    <w:rsid w:val="00B45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41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A32"/>
  </w:style>
  <w:style w:type="paragraph" w:styleId="CommentText">
    <w:name w:val="annotation text"/>
    <w:basedOn w:val="Normal"/>
    <w:link w:val="CommentTextChar"/>
    <w:uiPriority w:val="99"/>
    <w:semiHidden/>
    <w:unhideWhenUsed/>
    <w:rsid w:val="00FA6F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F62"/>
    <w:rPr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20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d.tenders@nrc.n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d.procurement@nrc.n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d.procurement@nrc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ca9e4-d427-4b73-9837-4d148a49b42e">
      <Terms xmlns="http://schemas.microsoft.com/office/infopath/2007/PartnerControls"/>
    </lcf76f155ced4ddcb4097134ff3c332f>
    <TaxCatchAll xmlns="e615101d-a4e4-4537-a4d8-c697ad14605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9E6FB57B6CC479938699E94485025" ma:contentTypeVersion="16" ma:contentTypeDescription="Create a new document." ma:contentTypeScope="" ma:versionID="cc3d11d1e5c583d7d039438575c17d6d">
  <xsd:schema xmlns:xsd="http://www.w3.org/2001/XMLSchema" xmlns:xs="http://www.w3.org/2001/XMLSchema" xmlns:p="http://schemas.microsoft.com/office/2006/metadata/properties" xmlns:ns2="bfcca9e4-d427-4b73-9837-4d148a49b42e" xmlns:ns3="e615101d-a4e4-4537-a4d8-c697ad146052" targetNamespace="http://schemas.microsoft.com/office/2006/metadata/properties" ma:root="true" ma:fieldsID="feac61b93ab390582b31dd5ffdc5da4a" ns2:_="" ns3:_="">
    <xsd:import namespace="bfcca9e4-d427-4b73-9837-4d148a49b42e"/>
    <xsd:import namespace="e615101d-a4e4-4537-a4d8-c697ad146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ca9e4-d427-4b73-9837-4d148a49b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51e875-a665-42c1-a59f-633611ec1f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5101d-a4e4-4537-a4d8-c697ad1460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5423a6-2ccb-473a-9543-2e0d2a438eab}" ma:internalName="TaxCatchAll" ma:showField="CatchAllData" ma:web="e615101d-a4e4-4537-a4d8-c697ad146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D3E6EF-AECD-4DF3-AF18-42F5E1ACF0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A017EA-0273-4A44-8D47-61B743673A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39902B-7CF0-40DF-9358-045950DDF395}">
  <ds:schemaRefs>
    <ds:schemaRef ds:uri="http://schemas.microsoft.com/office/2006/metadata/properties"/>
    <ds:schemaRef ds:uri="http://schemas.microsoft.com/office/infopath/2007/PartnerControls"/>
    <ds:schemaRef ds:uri="bfcca9e4-d427-4b73-9837-4d148a49b42e"/>
    <ds:schemaRef ds:uri="e615101d-a4e4-4537-a4d8-c697ad146052"/>
  </ds:schemaRefs>
</ds:datastoreItem>
</file>

<file path=customXml/itemProps4.xml><?xml version="1.0" encoding="utf-8"?>
<ds:datastoreItem xmlns:ds="http://schemas.openxmlformats.org/officeDocument/2006/customXml" ds:itemID="{79BBEFF4-B868-41CC-8BE0-3FE3B03016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ca9e4-d427-4b73-9837-4d148a49b42e"/>
    <ds:schemaRef ds:uri="e615101d-a4e4-4537-a4d8-c697ad1460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1068</Words>
  <Characters>6091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7145</CharactersWithSpaces>
  <SharedDoc>false</SharedDoc>
  <HLinks>
    <vt:vector size="6" baseType="variant">
      <vt:variant>
        <vt:i4>2883667</vt:i4>
      </vt:variant>
      <vt:variant>
        <vt:i4>0</vt:i4>
      </vt:variant>
      <vt:variant>
        <vt:i4>0</vt:i4>
      </vt:variant>
      <vt:variant>
        <vt:i4>5</vt:i4>
      </vt:variant>
      <vt:variant>
        <vt:lpwstr>mailto:sd.procurement@nrc.no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COORD. LOGISTIQUE</dc:creator>
  <cp:keywords/>
  <cp:lastModifiedBy>Noon Abdalla</cp:lastModifiedBy>
  <cp:revision>92</cp:revision>
  <cp:lastPrinted>2021-12-25T11:36:00Z</cp:lastPrinted>
  <dcterms:created xsi:type="dcterms:W3CDTF">2022-01-12T09:07:00Z</dcterms:created>
  <dcterms:modified xsi:type="dcterms:W3CDTF">2022-12-06T11:48:00Z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0x01010084F9E6FB57B6CC479938699E94485025</vt:lpwstr>
  </property>
  <property fmtid="{D5CDD505-2E9C-101B-9397-08002B2CF9AE}" pid="3" name="MediaServiceImageTags">
    <vt:lpwstr/>
  </property>
</Properties>
</file>